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EE5F" w14:textId="4A44EA85" w:rsidR="00385CEF" w:rsidRPr="00EC0ADE" w:rsidRDefault="00385CEF" w:rsidP="00385CEF">
      <w:pPr>
        <w:jc w:val="center"/>
        <w:rPr>
          <w:rFonts w:ascii="Gill Sans MT" w:hAnsi="Gill Sans MT"/>
          <w:b/>
          <w:sz w:val="22"/>
          <w:szCs w:val="18"/>
          <w:lang w:val="es-ES_tradnl"/>
        </w:rPr>
      </w:pPr>
      <w:bookmarkStart w:id="0" w:name="_GoBack"/>
      <w:bookmarkEnd w:id="0"/>
      <w:r w:rsidRPr="00EC0ADE">
        <w:rPr>
          <w:rFonts w:ascii="Gill Sans MT" w:hAnsi="Gill Sans MT"/>
          <w:b/>
          <w:sz w:val="22"/>
          <w:szCs w:val="18"/>
          <w:lang w:val="es-ES_tradnl"/>
        </w:rPr>
        <w:t>Las ideas principales del texto "Encuentros y desencuentros en la Relación Familia-Escuela" Heloisa Szymanski.</w:t>
      </w:r>
    </w:p>
    <w:p w14:paraId="1D397B0B" w14:textId="77777777" w:rsidR="00385CEF" w:rsidRPr="00EC0ADE" w:rsidRDefault="00385CEF" w:rsidP="00385CEF">
      <w:pPr>
        <w:jc w:val="center"/>
        <w:rPr>
          <w:rFonts w:ascii="Gill Sans MT" w:hAnsi="Gill Sans MT"/>
          <w:b/>
          <w:sz w:val="22"/>
          <w:szCs w:val="18"/>
          <w:lang w:val="es-ES_tradnl"/>
        </w:rPr>
      </w:pPr>
    </w:p>
    <w:p w14:paraId="4219F237" w14:textId="4132283E" w:rsidR="00C17351" w:rsidRPr="002A26D4" w:rsidRDefault="00385CEF" w:rsidP="00385CEF">
      <w:pPr>
        <w:jc w:val="center"/>
        <w:rPr>
          <w:rFonts w:ascii="Gill Sans MT" w:hAnsi="Gill Sans MT"/>
          <w:b/>
          <w:sz w:val="22"/>
          <w:szCs w:val="18"/>
          <w:lang w:val="es-AR"/>
        </w:rPr>
      </w:pPr>
      <w:r w:rsidRPr="00EC0ADE">
        <w:rPr>
          <w:rFonts w:ascii="Gill Sans MT" w:hAnsi="Gill Sans MT"/>
          <w:b/>
          <w:sz w:val="22"/>
          <w:szCs w:val="18"/>
          <w:lang w:val="es-ES_tradnl"/>
        </w:rPr>
        <w:t>La escuela es la escuela, la familia es la familia</w:t>
      </w:r>
    </w:p>
    <w:p w14:paraId="71C8803A" w14:textId="3CF9D5B1" w:rsidR="00385CEF" w:rsidRPr="00385CEF" w:rsidRDefault="00385CEF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385CEF">
        <w:rPr>
          <w:rFonts w:ascii="Gill Sans MT" w:hAnsi="Gill Sans MT"/>
          <w:sz w:val="22"/>
          <w:szCs w:val="18"/>
          <w:lang w:val="es-ES_tradnl"/>
        </w:rPr>
        <w:t>Lo que ambas institu</w:t>
      </w:r>
      <w:r w:rsidR="00103DE6">
        <w:rPr>
          <w:rFonts w:ascii="Gill Sans MT" w:hAnsi="Gill Sans MT"/>
          <w:sz w:val="22"/>
          <w:szCs w:val="18"/>
          <w:lang w:val="es-ES_tradnl"/>
        </w:rPr>
        <w:t xml:space="preserve">ciones tienen en común es </w:t>
      </w:r>
      <w:r w:rsidRPr="00385CEF">
        <w:rPr>
          <w:rFonts w:ascii="Gill Sans MT" w:hAnsi="Gill Sans MT"/>
          <w:sz w:val="22"/>
          <w:szCs w:val="18"/>
          <w:lang w:val="es-ES_tradnl"/>
        </w:rPr>
        <w:t>preparar a los miembros jóvenes para su integración</w:t>
      </w:r>
      <w:r>
        <w:rPr>
          <w:rFonts w:ascii="Gill Sans MT" w:hAnsi="Gill Sans MT"/>
          <w:sz w:val="22"/>
          <w:szCs w:val="18"/>
          <w:lang w:val="es-ES_tradnl"/>
        </w:rPr>
        <w:t xml:space="preserve"> </w:t>
      </w:r>
      <w:r w:rsidRPr="00385CEF">
        <w:rPr>
          <w:rFonts w:ascii="Gill Sans MT" w:hAnsi="Gill Sans MT"/>
          <w:sz w:val="22"/>
          <w:szCs w:val="18"/>
          <w:lang w:val="es-ES_tradnl"/>
        </w:rPr>
        <w:t xml:space="preserve">futura en la </w:t>
      </w:r>
      <w:r>
        <w:rPr>
          <w:rFonts w:ascii="Gill Sans MT" w:hAnsi="Gill Sans MT"/>
          <w:sz w:val="22"/>
          <w:szCs w:val="18"/>
          <w:lang w:val="es-ES_tradnl"/>
        </w:rPr>
        <w:t>sociedad</w:t>
      </w:r>
      <w:r w:rsidRPr="00385CEF">
        <w:rPr>
          <w:rFonts w:ascii="Gill Sans MT" w:hAnsi="Gill Sans MT"/>
          <w:sz w:val="22"/>
          <w:szCs w:val="18"/>
          <w:lang w:val="es-ES_tradnl"/>
        </w:rPr>
        <w:t xml:space="preserve"> y para </w:t>
      </w:r>
      <w:r>
        <w:rPr>
          <w:rFonts w:ascii="Gill Sans MT" w:hAnsi="Gill Sans MT"/>
          <w:sz w:val="22"/>
          <w:szCs w:val="18"/>
          <w:lang w:val="es-ES_tradnl"/>
        </w:rPr>
        <w:t>el desempeño de</w:t>
      </w:r>
      <w:r w:rsidRPr="00385CEF">
        <w:rPr>
          <w:rFonts w:ascii="Gill Sans MT" w:hAnsi="Gill Sans MT"/>
          <w:sz w:val="22"/>
          <w:szCs w:val="18"/>
          <w:lang w:val="es-ES_tradnl"/>
        </w:rPr>
        <w:t xml:space="preserve"> funciones que </w:t>
      </w:r>
      <w:r>
        <w:rPr>
          <w:rFonts w:ascii="Gill Sans MT" w:hAnsi="Gill Sans MT"/>
          <w:sz w:val="22"/>
          <w:szCs w:val="18"/>
          <w:lang w:val="es-ES_tradnl"/>
        </w:rPr>
        <w:t>posibiliten</w:t>
      </w:r>
      <w:r w:rsidRPr="00385CEF">
        <w:rPr>
          <w:rFonts w:ascii="Gill Sans MT" w:hAnsi="Gill Sans MT"/>
          <w:sz w:val="22"/>
          <w:szCs w:val="18"/>
          <w:lang w:val="es-ES_tradnl"/>
        </w:rPr>
        <w:t xml:space="preserve"> la continuidad de la vida social. Ambos </w:t>
      </w:r>
      <w:r>
        <w:rPr>
          <w:rFonts w:ascii="Gill Sans MT" w:hAnsi="Gill Sans MT"/>
          <w:sz w:val="22"/>
          <w:szCs w:val="18"/>
          <w:lang w:val="es-ES_tradnl"/>
        </w:rPr>
        <w:t>desempeñan</w:t>
      </w:r>
      <w:r w:rsidRPr="00385CEF">
        <w:rPr>
          <w:rFonts w:ascii="Gill Sans MT" w:hAnsi="Gill Sans MT"/>
          <w:sz w:val="22"/>
          <w:szCs w:val="18"/>
          <w:lang w:val="es-ES_tradnl"/>
        </w:rPr>
        <w:t xml:space="preserve"> un papel importante en la formación del </w:t>
      </w:r>
      <w:r>
        <w:rPr>
          <w:rFonts w:ascii="Gill Sans MT" w:hAnsi="Gill Sans MT"/>
          <w:sz w:val="22"/>
          <w:szCs w:val="18"/>
          <w:lang w:val="es-ES_tradnl"/>
        </w:rPr>
        <w:t>individuo</w:t>
      </w:r>
      <w:r w:rsidRPr="00385CEF">
        <w:rPr>
          <w:rFonts w:ascii="Gill Sans MT" w:hAnsi="Gill Sans MT"/>
          <w:sz w:val="22"/>
          <w:szCs w:val="18"/>
          <w:lang w:val="es-ES_tradnl"/>
        </w:rPr>
        <w:t xml:space="preserve"> y el futuro</w:t>
      </w:r>
      <w:r>
        <w:rPr>
          <w:rFonts w:ascii="Gill Sans MT" w:hAnsi="Gill Sans MT"/>
          <w:sz w:val="22"/>
          <w:szCs w:val="18"/>
          <w:lang w:val="es-ES_tradnl"/>
        </w:rPr>
        <w:t xml:space="preserve"> </w:t>
      </w:r>
      <w:r w:rsidRPr="00385CEF">
        <w:rPr>
          <w:rFonts w:ascii="Gill Sans MT" w:hAnsi="Gill Sans MT"/>
          <w:sz w:val="22"/>
          <w:szCs w:val="18"/>
          <w:lang w:val="es-ES_tradnl"/>
        </w:rPr>
        <w:t>ciudadano.</w:t>
      </w:r>
    </w:p>
    <w:p w14:paraId="71D270D1" w14:textId="043B44A9" w:rsidR="00385CEF" w:rsidRPr="0085511D" w:rsidRDefault="0085511D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85511D">
        <w:rPr>
          <w:rFonts w:ascii="Gill Sans MT" w:hAnsi="Gill Sans MT"/>
          <w:sz w:val="22"/>
          <w:szCs w:val="18"/>
          <w:lang w:val="es-ES_tradnl"/>
        </w:rPr>
        <w:t>Son el primer espejo en el</w:t>
      </w:r>
      <w:r w:rsidR="00EC7602">
        <w:rPr>
          <w:rFonts w:ascii="Gill Sans MT" w:hAnsi="Gill Sans MT"/>
          <w:sz w:val="22"/>
          <w:szCs w:val="18"/>
          <w:lang w:val="es-ES_tradnl"/>
        </w:rPr>
        <w:t xml:space="preserve"> que nos vemos a nosotros 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y </w:t>
      </w:r>
      <w:r w:rsidR="00EC7602">
        <w:rPr>
          <w:rFonts w:ascii="Gill Sans MT" w:hAnsi="Gill Sans MT"/>
          <w:sz w:val="22"/>
          <w:szCs w:val="18"/>
          <w:lang w:val="es-ES_tradnl"/>
        </w:rPr>
        <w:t>nos descubrimos como siendo lindos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 o feo</w:t>
      </w:r>
      <w:r w:rsidR="00EC7602">
        <w:rPr>
          <w:rFonts w:ascii="Gill Sans MT" w:hAnsi="Gill Sans MT"/>
          <w:sz w:val="22"/>
          <w:szCs w:val="18"/>
          <w:lang w:val="es-ES_tradnl"/>
        </w:rPr>
        <w:t>s</w:t>
      </w:r>
      <w:r w:rsidRPr="0085511D">
        <w:rPr>
          <w:rFonts w:ascii="Gill Sans MT" w:hAnsi="Gill Sans MT"/>
          <w:sz w:val="22"/>
          <w:szCs w:val="18"/>
          <w:lang w:val="es-ES_tradnl"/>
        </w:rPr>
        <w:t>, inteligente</w:t>
      </w:r>
      <w:r w:rsidR="00EC7602">
        <w:rPr>
          <w:rFonts w:ascii="Gill Sans MT" w:hAnsi="Gill Sans MT"/>
          <w:sz w:val="22"/>
          <w:szCs w:val="18"/>
          <w:lang w:val="es-ES_tradnl"/>
        </w:rPr>
        <w:t>s o burros</w:t>
      </w:r>
      <w:r w:rsidRPr="0085511D">
        <w:rPr>
          <w:rFonts w:ascii="Gill Sans MT" w:hAnsi="Gill Sans MT"/>
          <w:sz w:val="22"/>
          <w:szCs w:val="18"/>
          <w:lang w:val="es-ES_tradnl"/>
        </w:rPr>
        <w:t>, bueno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 para las matemáticas o </w:t>
      </w:r>
      <w:r>
        <w:rPr>
          <w:rFonts w:ascii="Gill Sans MT" w:hAnsi="Gill Sans MT"/>
          <w:sz w:val="22"/>
          <w:szCs w:val="18"/>
          <w:lang w:val="es-ES_tradnl"/>
        </w:rPr>
        <w:t>buenos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 para nada </w:t>
      </w:r>
      <w:r w:rsidR="00EC0ADE">
        <w:rPr>
          <w:rFonts w:ascii="Gill Sans MT" w:hAnsi="Gill Sans MT"/>
          <w:sz w:val="22"/>
          <w:szCs w:val="18"/>
          <w:lang w:val="es-ES_tradnl"/>
        </w:rPr>
        <w:t>simpáticos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 o desgarbado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, con futuro o sin futuro, etc. Son también los primeros mundos </w:t>
      </w:r>
      <w:r>
        <w:rPr>
          <w:rFonts w:ascii="Gill Sans MT" w:hAnsi="Gill Sans MT"/>
          <w:sz w:val="22"/>
          <w:szCs w:val="18"/>
          <w:lang w:val="es-ES_tradnl"/>
        </w:rPr>
        <w:t>en que habita</w:t>
      </w:r>
      <w:r w:rsidR="00EC7602">
        <w:rPr>
          <w:rFonts w:ascii="Gill Sans MT" w:hAnsi="Gill Sans MT"/>
          <w:sz w:val="22"/>
          <w:szCs w:val="18"/>
          <w:lang w:val="es-ES_tradnl"/>
        </w:rPr>
        <w:t xml:space="preserve">mos, </w:t>
      </w:r>
      <w:r w:rsidR="00EC0ADE">
        <w:rPr>
          <w:rFonts w:ascii="Gill Sans MT" w:hAnsi="Gill Sans MT"/>
          <w:sz w:val="22"/>
          <w:szCs w:val="18"/>
          <w:lang w:val="es-ES_tradnl"/>
        </w:rPr>
        <w:t>pu</w:t>
      </w:r>
      <w:r w:rsidR="00EC0ADE" w:rsidRPr="0085511D">
        <w:rPr>
          <w:rFonts w:ascii="Gill Sans MT" w:hAnsi="Gill Sans MT"/>
          <w:sz w:val="22"/>
          <w:szCs w:val="18"/>
          <w:lang w:val="es-ES_tradnl"/>
        </w:rPr>
        <w:t>d</w:t>
      </w:r>
      <w:r w:rsidR="00EC0ADE">
        <w:rPr>
          <w:rFonts w:ascii="Gill Sans MT" w:hAnsi="Gill Sans MT"/>
          <w:sz w:val="22"/>
          <w:szCs w:val="18"/>
          <w:lang w:val="es-ES_tradnl"/>
        </w:rPr>
        <w:t>i</w:t>
      </w:r>
      <w:r w:rsidR="00EC0ADE" w:rsidRPr="0085511D">
        <w:rPr>
          <w:rFonts w:ascii="Gill Sans MT" w:hAnsi="Gill Sans MT"/>
          <w:sz w:val="22"/>
          <w:szCs w:val="18"/>
          <w:lang w:val="es-ES_tradnl"/>
        </w:rPr>
        <w:t>én</w:t>
      </w:r>
      <w:r w:rsidR="00EC0ADE">
        <w:rPr>
          <w:rFonts w:ascii="Gill Sans MT" w:hAnsi="Gill Sans MT"/>
          <w:sz w:val="22"/>
          <w:szCs w:val="18"/>
          <w:lang w:val="es-ES_tradnl"/>
        </w:rPr>
        <w:t>donos</w:t>
      </w:r>
      <w:r>
        <w:rPr>
          <w:rFonts w:ascii="Gill Sans MT" w:hAnsi="Gill Sans MT"/>
          <w:sz w:val="22"/>
          <w:szCs w:val="18"/>
          <w:lang w:val="es-ES_tradnl"/>
        </w:rPr>
        <w:t xml:space="preserve"> 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parecer </w:t>
      </w:r>
      <w:r>
        <w:rPr>
          <w:rFonts w:ascii="Gill Sans MT" w:hAnsi="Gill Sans MT"/>
          <w:sz w:val="22"/>
          <w:szCs w:val="18"/>
          <w:lang w:val="es-ES_tradnl"/>
        </w:rPr>
        <w:t>como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 acogedor</w:t>
      </w:r>
      <w:r>
        <w:rPr>
          <w:rFonts w:ascii="Gill Sans MT" w:hAnsi="Gill Sans MT"/>
          <w:sz w:val="22"/>
          <w:szCs w:val="18"/>
          <w:lang w:val="es-ES_tradnl"/>
        </w:rPr>
        <w:t>es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 u hostil</w:t>
      </w:r>
      <w:r>
        <w:rPr>
          <w:rFonts w:ascii="Gill Sans MT" w:hAnsi="Gill Sans MT"/>
          <w:sz w:val="22"/>
          <w:szCs w:val="18"/>
          <w:lang w:val="es-ES_tradnl"/>
        </w:rPr>
        <w:t>es</w:t>
      </w:r>
      <w:r w:rsidRPr="0085511D">
        <w:rPr>
          <w:rFonts w:ascii="Gill Sans MT" w:hAnsi="Gill Sans MT"/>
          <w:sz w:val="22"/>
          <w:szCs w:val="18"/>
          <w:lang w:val="es-ES_tradnl"/>
        </w:rPr>
        <w:t xml:space="preserve">, con tales y tales reglas, costumbres, </w:t>
      </w:r>
      <w:r>
        <w:rPr>
          <w:rFonts w:ascii="Gill Sans MT" w:hAnsi="Gill Sans MT"/>
          <w:sz w:val="22"/>
          <w:szCs w:val="18"/>
          <w:lang w:val="es-ES_tradnl"/>
        </w:rPr>
        <w:t>lenguajes</w:t>
      </w:r>
      <w:r w:rsidRPr="0085511D">
        <w:rPr>
          <w:rFonts w:ascii="Gill Sans MT" w:hAnsi="Gill Sans MT"/>
          <w:sz w:val="22"/>
          <w:szCs w:val="18"/>
          <w:lang w:val="es-ES_tradnl"/>
        </w:rPr>
        <w:t>.</w:t>
      </w:r>
    </w:p>
    <w:p w14:paraId="01A9F8C9" w14:textId="1200F049" w:rsidR="0085511D" w:rsidRPr="006F7CE9" w:rsidRDefault="0085511D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6F7CE9">
        <w:rPr>
          <w:rFonts w:ascii="Gill Sans MT" w:hAnsi="Gill Sans MT"/>
          <w:sz w:val="22"/>
          <w:szCs w:val="18"/>
          <w:lang w:val="es-ES_tradnl"/>
        </w:rPr>
        <w:t>Enseñan de lo que es ma</w:t>
      </w:r>
      <w:r w:rsidR="0045701E">
        <w:rPr>
          <w:rFonts w:ascii="Gill Sans MT" w:hAnsi="Gill Sans MT"/>
          <w:sz w:val="22"/>
          <w:szCs w:val="18"/>
          <w:lang w:val="es-ES_tradnl"/>
        </w:rPr>
        <w:t>sculino y lo que es la mujer hasta como debemos expresar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 los sentimientos, </w:t>
      </w:r>
      <w:r w:rsidR="006F7CE9">
        <w:rPr>
          <w:rFonts w:ascii="Gill Sans MT" w:hAnsi="Gill Sans MT"/>
          <w:sz w:val="22"/>
          <w:szCs w:val="18"/>
          <w:lang w:val="es-ES_tradnl"/>
        </w:rPr>
        <w:t>cuales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 sentimientos son "buenos" y se puede</w:t>
      </w:r>
      <w:r w:rsidR="0045701E">
        <w:rPr>
          <w:rFonts w:ascii="Gill Sans MT" w:hAnsi="Gill Sans MT"/>
          <w:sz w:val="22"/>
          <w:szCs w:val="18"/>
          <w:lang w:val="es-ES_tradnl"/>
        </w:rPr>
        <w:t xml:space="preserve">n ser sentidos (sin culpa) y cuales </w:t>
      </w:r>
      <w:r w:rsidRPr="006F7CE9">
        <w:rPr>
          <w:rFonts w:ascii="Gill Sans MT" w:hAnsi="Gill Sans MT"/>
          <w:sz w:val="22"/>
          <w:szCs w:val="18"/>
          <w:lang w:val="es-ES_tradnl"/>
        </w:rPr>
        <w:t>son "malo</w:t>
      </w:r>
      <w:r w:rsidR="006F7CE9">
        <w:rPr>
          <w:rFonts w:ascii="Gill Sans MT" w:hAnsi="Gill Sans MT"/>
          <w:sz w:val="22"/>
          <w:szCs w:val="18"/>
          <w:lang w:val="es-ES_tradnl"/>
        </w:rPr>
        <w:t>s</w:t>
      </w:r>
      <w:r w:rsidR="0045701E">
        <w:rPr>
          <w:rFonts w:ascii="Gill Sans MT" w:hAnsi="Gill Sans MT"/>
          <w:sz w:val="22"/>
          <w:szCs w:val="18"/>
          <w:lang w:val="es-ES_tradnl"/>
        </w:rPr>
        <w:t>" (y deben ser disimulados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 lo mejor posible, porque </w:t>
      </w:r>
      <w:r w:rsidR="006F7CE9">
        <w:rPr>
          <w:rFonts w:ascii="Gill Sans MT" w:hAnsi="Gill Sans MT"/>
          <w:sz w:val="22"/>
          <w:szCs w:val="18"/>
          <w:lang w:val="es-ES_tradnl"/>
        </w:rPr>
        <w:t>sentir,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6F7CE9">
        <w:rPr>
          <w:rFonts w:ascii="Gill Sans MT" w:hAnsi="Gill Sans MT"/>
          <w:sz w:val="22"/>
          <w:szCs w:val="18"/>
          <w:lang w:val="es-ES_tradnl"/>
        </w:rPr>
        <w:t>sentimos lo mismo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). Aprendemos lo que es bello y lo </w:t>
      </w:r>
      <w:r w:rsidR="006F7CE9">
        <w:rPr>
          <w:rFonts w:ascii="Gill Sans MT" w:hAnsi="Gill Sans MT"/>
          <w:sz w:val="22"/>
          <w:szCs w:val="18"/>
          <w:lang w:val="es-ES_tradnl"/>
        </w:rPr>
        <w:t xml:space="preserve">que es 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feo, lo que </w:t>
      </w:r>
      <w:r w:rsidR="006F7CE9">
        <w:rPr>
          <w:rFonts w:ascii="Gill Sans MT" w:hAnsi="Gill Sans MT"/>
          <w:sz w:val="22"/>
          <w:szCs w:val="18"/>
          <w:lang w:val="es-ES_tradnl"/>
        </w:rPr>
        <w:t>tiene gracia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 y lo que no lo </w:t>
      </w:r>
      <w:r w:rsidR="00AE7031">
        <w:rPr>
          <w:rFonts w:ascii="Gill Sans MT" w:hAnsi="Gill Sans MT"/>
          <w:sz w:val="22"/>
          <w:szCs w:val="18"/>
          <w:lang w:val="es-ES_tradnl"/>
        </w:rPr>
        <w:t>tiene</w:t>
      </w:r>
      <w:r w:rsidR="0045701E">
        <w:rPr>
          <w:rFonts w:ascii="Gill Sans MT" w:hAnsi="Gill Sans MT"/>
          <w:sz w:val="22"/>
          <w:szCs w:val="18"/>
          <w:lang w:val="es-ES_tradnl"/>
        </w:rPr>
        <w:t>. Aprendemos</w:t>
      </w:r>
      <w:r w:rsidRPr="006F7CE9">
        <w:rPr>
          <w:rFonts w:ascii="Gill Sans MT" w:hAnsi="Gill Sans MT"/>
          <w:sz w:val="22"/>
          <w:szCs w:val="18"/>
          <w:lang w:val="es-ES_tradnl"/>
        </w:rPr>
        <w:t xml:space="preserve"> posturas, formas de ver (directa o sesgada). Y así sucesivamente</w:t>
      </w:r>
    </w:p>
    <w:p w14:paraId="0BDCCACD" w14:textId="5787B094" w:rsidR="00AE7031" w:rsidRPr="00B5106D" w:rsidRDefault="00B5106D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B5106D">
        <w:rPr>
          <w:rFonts w:ascii="Gill Sans MT" w:hAnsi="Gill Sans MT"/>
          <w:sz w:val="22"/>
          <w:szCs w:val="18"/>
          <w:lang w:val="es-ES_tradnl"/>
        </w:rPr>
        <w:t xml:space="preserve">La escuela, sin embargo, tiene </w:t>
      </w:r>
      <w:r w:rsidR="0004035B">
        <w:rPr>
          <w:rFonts w:ascii="Gill Sans MT" w:hAnsi="Gill Sans MT"/>
          <w:sz w:val="22"/>
          <w:szCs w:val="18"/>
          <w:lang w:val="es-ES_tradnl"/>
        </w:rPr>
        <w:t>una característica específica</w:t>
      </w:r>
      <w:r>
        <w:rPr>
          <w:rFonts w:ascii="Gill Sans MT" w:hAnsi="Gill Sans MT"/>
          <w:sz w:val="22"/>
          <w:szCs w:val="18"/>
          <w:lang w:val="es-ES_tradnl"/>
        </w:rPr>
        <w:t xml:space="preserve"> - la obligación de enseñar (bien</w:t>
      </w:r>
      <w:r w:rsidRPr="00B5106D">
        <w:rPr>
          <w:rFonts w:ascii="Gill Sans MT" w:hAnsi="Gill Sans MT"/>
          <w:sz w:val="22"/>
          <w:szCs w:val="18"/>
          <w:lang w:val="es-ES_tradnl"/>
        </w:rPr>
        <w:t>) contenido</w:t>
      </w:r>
      <w:r>
        <w:rPr>
          <w:rFonts w:ascii="Gill Sans MT" w:hAnsi="Gill Sans MT"/>
          <w:sz w:val="22"/>
          <w:szCs w:val="18"/>
          <w:lang w:val="es-ES_tradnl"/>
        </w:rPr>
        <w:t>s específico</w:t>
      </w:r>
      <w:r w:rsidRPr="00B5106D">
        <w:rPr>
          <w:rFonts w:ascii="Gill Sans MT" w:hAnsi="Gill Sans MT"/>
          <w:sz w:val="22"/>
          <w:szCs w:val="18"/>
          <w:lang w:val="es-ES_tradnl"/>
        </w:rPr>
        <w:t xml:space="preserve">s </w:t>
      </w:r>
      <w:r>
        <w:rPr>
          <w:rFonts w:ascii="Gill Sans MT" w:hAnsi="Gill Sans MT"/>
          <w:sz w:val="22"/>
          <w:szCs w:val="18"/>
          <w:lang w:val="es-ES_tradnl"/>
        </w:rPr>
        <w:t xml:space="preserve">de </w:t>
      </w:r>
      <w:r w:rsidRPr="00B5106D">
        <w:rPr>
          <w:rFonts w:ascii="Gill Sans MT" w:hAnsi="Gill Sans MT"/>
          <w:sz w:val="22"/>
          <w:szCs w:val="18"/>
          <w:lang w:val="es-ES_tradnl"/>
        </w:rPr>
        <w:t xml:space="preserve">las áreas del </w:t>
      </w:r>
      <w:r>
        <w:rPr>
          <w:rFonts w:ascii="Gill Sans MT" w:hAnsi="Gill Sans MT"/>
          <w:sz w:val="22"/>
          <w:szCs w:val="18"/>
          <w:lang w:val="es-ES_tradnl"/>
        </w:rPr>
        <w:t>saber</w:t>
      </w:r>
      <w:r w:rsidRPr="00B5106D">
        <w:rPr>
          <w:rFonts w:ascii="Gill Sans MT" w:hAnsi="Gill Sans MT"/>
          <w:sz w:val="22"/>
          <w:szCs w:val="18"/>
          <w:lang w:val="es-ES_tradnl"/>
        </w:rPr>
        <w:t>, elegidos por ser fundamental</w:t>
      </w:r>
      <w:r>
        <w:rPr>
          <w:rFonts w:ascii="Gill Sans MT" w:hAnsi="Gill Sans MT"/>
          <w:sz w:val="22"/>
          <w:szCs w:val="18"/>
          <w:lang w:val="es-ES_tradnl"/>
        </w:rPr>
        <w:t>es</w:t>
      </w:r>
      <w:r w:rsidRPr="00B5106D">
        <w:rPr>
          <w:rFonts w:ascii="Gill Sans MT" w:hAnsi="Gill Sans MT"/>
          <w:sz w:val="22"/>
          <w:szCs w:val="18"/>
          <w:lang w:val="es-ES_tradnl"/>
        </w:rPr>
        <w:t xml:space="preserve"> para la educación de las nuevas generaciones. El problema de </w:t>
      </w:r>
      <w:r w:rsidR="00D86BE7">
        <w:rPr>
          <w:rFonts w:ascii="Gill Sans MT" w:hAnsi="Gill Sans MT"/>
          <w:sz w:val="22"/>
          <w:szCs w:val="18"/>
          <w:lang w:val="es-ES_tradnl"/>
        </w:rPr>
        <w:t xml:space="preserve">que los niños aprendan </w:t>
      </w:r>
      <w:r w:rsidR="00D86BE7" w:rsidRPr="008A5D98">
        <w:rPr>
          <w:rFonts w:ascii="Gill Sans MT" w:hAnsi="Gill Sans MT"/>
          <w:sz w:val="22"/>
          <w:szCs w:val="18"/>
          <w:lang w:val="es-ES_tradnl"/>
        </w:rPr>
        <w:t>fracciones</w:t>
      </w:r>
      <w:r w:rsidRPr="008A5D98">
        <w:rPr>
          <w:rFonts w:ascii="Gill Sans MT" w:hAnsi="Gill Sans MT"/>
          <w:sz w:val="22"/>
          <w:szCs w:val="18"/>
          <w:lang w:val="es-ES_tradnl"/>
        </w:rPr>
        <w:t xml:space="preserve"> es </w:t>
      </w:r>
      <w:r w:rsidR="00D86BE7" w:rsidRPr="008A5D98">
        <w:rPr>
          <w:rFonts w:ascii="Gill Sans MT" w:hAnsi="Gill Sans MT"/>
          <w:sz w:val="22"/>
          <w:szCs w:val="18"/>
          <w:lang w:val="es-ES_tradnl"/>
        </w:rPr>
        <w:t xml:space="preserve">de </w:t>
      </w:r>
      <w:r w:rsidRPr="008A5D98">
        <w:rPr>
          <w:rFonts w:ascii="Gill Sans MT" w:hAnsi="Gill Sans MT"/>
          <w:sz w:val="22"/>
          <w:szCs w:val="18"/>
          <w:lang w:val="es-ES_tradnl"/>
        </w:rPr>
        <w:t>la escuela</w:t>
      </w:r>
      <w:r w:rsidRPr="00B5106D">
        <w:rPr>
          <w:rFonts w:ascii="Gill Sans MT" w:hAnsi="Gill Sans MT"/>
          <w:sz w:val="22"/>
          <w:szCs w:val="18"/>
          <w:lang w:val="es-ES_tradnl"/>
        </w:rPr>
        <w:t xml:space="preserve">. La familia no tiene tal obligación. Por otro lado, </w:t>
      </w:r>
      <w:r w:rsidR="00D86BE7">
        <w:rPr>
          <w:rFonts w:ascii="Gill Sans MT" w:hAnsi="Gill Sans MT"/>
          <w:sz w:val="22"/>
          <w:szCs w:val="18"/>
          <w:lang w:val="es-ES_tradnl"/>
        </w:rPr>
        <w:t xml:space="preserve">ninguna </w:t>
      </w:r>
      <w:r>
        <w:rPr>
          <w:rFonts w:ascii="Gill Sans MT" w:hAnsi="Gill Sans MT"/>
          <w:sz w:val="22"/>
          <w:szCs w:val="18"/>
          <w:lang w:val="es-ES_tradnl"/>
        </w:rPr>
        <w:t xml:space="preserve">profesora </w:t>
      </w:r>
      <w:r w:rsidRPr="00B5106D">
        <w:rPr>
          <w:rFonts w:ascii="Gill Sans MT" w:hAnsi="Gill Sans MT"/>
          <w:sz w:val="22"/>
          <w:szCs w:val="18"/>
          <w:lang w:val="es-ES_tradnl"/>
        </w:rPr>
        <w:t>t</w:t>
      </w:r>
      <w:r w:rsidR="00D86BE7">
        <w:rPr>
          <w:rFonts w:ascii="Gill Sans MT" w:hAnsi="Gill Sans MT"/>
          <w:sz w:val="22"/>
          <w:szCs w:val="18"/>
          <w:lang w:val="es-ES_tradnl"/>
        </w:rPr>
        <w:t xml:space="preserve">iene que dar "amor maternal" a sus estudiantes. Si amor, respeto, confianza, </w:t>
      </w:r>
      <w:r w:rsidRPr="00B5106D">
        <w:rPr>
          <w:rFonts w:ascii="Gill Sans MT" w:hAnsi="Gill Sans MT"/>
          <w:sz w:val="22"/>
          <w:szCs w:val="18"/>
          <w:lang w:val="es-ES_tradnl"/>
        </w:rPr>
        <w:t>como profesor</w:t>
      </w:r>
      <w:r>
        <w:rPr>
          <w:rFonts w:ascii="Gill Sans MT" w:hAnsi="Gill Sans MT"/>
          <w:sz w:val="22"/>
          <w:szCs w:val="18"/>
          <w:lang w:val="es-ES_tradnl"/>
        </w:rPr>
        <w:t>a</w:t>
      </w:r>
      <w:r w:rsidRPr="00B5106D">
        <w:rPr>
          <w:rFonts w:ascii="Gill Sans MT" w:hAnsi="Gill Sans MT"/>
          <w:sz w:val="22"/>
          <w:szCs w:val="18"/>
          <w:lang w:val="es-ES_tradnl"/>
        </w:rPr>
        <w:t xml:space="preserve"> y miembro adulto de la sociedad.</w:t>
      </w:r>
    </w:p>
    <w:p w14:paraId="252A5793" w14:textId="62F850B1" w:rsidR="00EC0ADE" w:rsidRPr="00EC0ADE" w:rsidRDefault="00D61A8F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>
        <w:rPr>
          <w:rFonts w:ascii="Gill Sans MT" w:hAnsi="Gill Sans MT"/>
          <w:sz w:val="22"/>
          <w:szCs w:val="18"/>
          <w:lang w:val="es-ES_tradnl"/>
        </w:rPr>
        <w:t xml:space="preserve">Las familias tienen que dar contención 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>a sus</w:t>
      </w:r>
      <w:r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hijos: un </w:t>
      </w:r>
      <w:r w:rsidR="00B90171" w:rsidRPr="00EC0ADE">
        <w:rPr>
          <w:rFonts w:ascii="Gill Sans MT" w:hAnsi="Gill Sans MT"/>
          <w:sz w:val="22"/>
          <w:szCs w:val="18"/>
          <w:lang w:val="es-ES_tradnl"/>
        </w:rPr>
        <w:t xml:space="preserve">ambiente 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>estable,</w:t>
      </w:r>
      <w:r w:rsidR="00EC0ADE"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>proveedor</w:t>
      </w:r>
      <w:r w:rsidR="00B90171">
        <w:rPr>
          <w:rFonts w:ascii="Gill Sans MT" w:hAnsi="Gill Sans MT"/>
          <w:sz w:val="22"/>
          <w:szCs w:val="18"/>
          <w:lang w:val="es-ES_tradnl"/>
        </w:rPr>
        <w:t>,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amor</w:t>
      </w:r>
      <w:r w:rsidR="00B90171">
        <w:rPr>
          <w:rFonts w:ascii="Gill Sans MT" w:hAnsi="Gill Sans MT"/>
          <w:sz w:val="22"/>
          <w:szCs w:val="18"/>
          <w:lang w:val="es-ES_tradnl"/>
        </w:rPr>
        <w:t>oso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. Muchos, por desgracia, no </w:t>
      </w:r>
      <w:r w:rsidR="00B90171">
        <w:rPr>
          <w:rFonts w:ascii="Gill Sans MT" w:hAnsi="Gill Sans MT"/>
          <w:sz w:val="22"/>
          <w:szCs w:val="18"/>
          <w:lang w:val="es-ES_tradnl"/>
        </w:rPr>
        <w:t>consiguen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. Por razones económicas - la miseria es cruel. </w:t>
      </w:r>
      <w:r w:rsidR="00B90171">
        <w:rPr>
          <w:rFonts w:ascii="Gill Sans MT" w:hAnsi="Gill Sans MT"/>
          <w:sz w:val="22"/>
          <w:szCs w:val="18"/>
          <w:lang w:val="es-ES_tradnl"/>
        </w:rPr>
        <w:t>Muchas veces por cuestiones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personales. </w:t>
      </w:r>
      <w:r>
        <w:rPr>
          <w:rFonts w:ascii="Gill Sans MT" w:hAnsi="Gill Sans MT"/>
          <w:sz w:val="22"/>
          <w:szCs w:val="18"/>
          <w:lang w:val="es-ES_tradnl"/>
        </w:rPr>
        <w:t>La relación entre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niños y parejas no es algo tan fácil para much</w:t>
      </w:r>
      <w:r>
        <w:rPr>
          <w:rFonts w:ascii="Gill Sans MT" w:hAnsi="Gill Sans MT"/>
          <w:sz w:val="22"/>
          <w:szCs w:val="18"/>
          <w:lang w:val="es-ES_tradnl"/>
        </w:rPr>
        <w:t>as personas. Más fácil es pedirle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B90171">
        <w:rPr>
          <w:rFonts w:ascii="Gill Sans MT" w:hAnsi="Gill Sans MT"/>
          <w:sz w:val="22"/>
          <w:szCs w:val="18"/>
          <w:lang w:val="es-ES_tradnl"/>
        </w:rPr>
        <w:t>a</w:t>
      </w:r>
      <w:r>
        <w:rPr>
          <w:rFonts w:ascii="Gill Sans MT" w:hAnsi="Gill Sans MT"/>
          <w:sz w:val="22"/>
          <w:szCs w:val="18"/>
          <w:lang w:val="es-ES_tradnl"/>
        </w:rPr>
        <w:t>l otro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que </w:t>
      </w:r>
      <w:r>
        <w:rPr>
          <w:rFonts w:ascii="Gill Sans MT" w:hAnsi="Gill Sans MT"/>
          <w:sz w:val="22"/>
          <w:szCs w:val="18"/>
          <w:lang w:val="es-ES_tradnl"/>
        </w:rPr>
        <w:t>sea maduro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, emocionalmente estable, que </w:t>
      </w:r>
      <w:r w:rsidR="00B90171">
        <w:rPr>
          <w:rFonts w:ascii="Gill Sans MT" w:hAnsi="Gill Sans MT"/>
          <w:sz w:val="22"/>
          <w:szCs w:val="18"/>
          <w:lang w:val="es-ES_tradnl"/>
        </w:rPr>
        <w:t>convivan</w:t>
      </w:r>
      <w:r>
        <w:rPr>
          <w:rFonts w:ascii="Gill Sans MT" w:hAnsi="Gill Sans MT"/>
          <w:sz w:val="22"/>
          <w:szCs w:val="18"/>
          <w:lang w:val="es-ES_tradnl"/>
        </w:rPr>
        <w:t xml:space="preserve"> sumisamente y </w:t>
      </w:r>
      <w:r w:rsidRPr="00EC0ADE">
        <w:rPr>
          <w:rFonts w:ascii="Gill Sans MT" w:hAnsi="Gill Sans MT"/>
          <w:sz w:val="22"/>
          <w:szCs w:val="18"/>
          <w:lang w:val="es-ES_tradnl"/>
        </w:rPr>
        <w:t>amorosamente</w:t>
      </w:r>
      <w:r>
        <w:rPr>
          <w:rFonts w:ascii="Gill Sans MT" w:hAnsi="Gill Sans MT"/>
          <w:sz w:val="22"/>
          <w:szCs w:val="18"/>
          <w:lang w:val="es-ES_tradnl"/>
        </w:rPr>
        <w:t xml:space="preserve"> con</w:t>
      </w:r>
      <w:r w:rsidR="00B90171">
        <w:rPr>
          <w:rFonts w:ascii="Gill Sans MT" w:hAnsi="Gill Sans MT"/>
          <w:sz w:val="22"/>
          <w:szCs w:val="18"/>
          <w:lang w:val="es-ES_tradnl"/>
        </w:rPr>
        <w:t xml:space="preserve"> un alcohólico, o dejen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de ser alcohólicos, que siemp</w:t>
      </w:r>
      <w:r w:rsidR="00B90171">
        <w:rPr>
          <w:rFonts w:ascii="Gill Sans MT" w:hAnsi="Gill Sans MT"/>
          <w:sz w:val="22"/>
          <w:szCs w:val="18"/>
          <w:lang w:val="es-ES_tradnl"/>
        </w:rPr>
        <w:t>re tengan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una palabra sabia </w:t>
      </w:r>
      <w:r w:rsidR="00B90171">
        <w:rPr>
          <w:rFonts w:ascii="Gill Sans MT" w:hAnsi="Gill Sans MT"/>
          <w:sz w:val="22"/>
          <w:szCs w:val="18"/>
          <w:lang w:val="es-ES_tradnl"/>
        </w:rPr>
        <w:t>para los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hijos e hijas des</w:t>
      </w:r>
      <w:r w:rsidR="00B90171">
        <w:rPr>
          <w:rFonts w:ascii="Gill Sans MT" w:hAnsi="Gill Sans MT"/>
          <w:sz w:val="22"/>
          <w:szCs w:val="18"/>
          <w:lang w:val="es-ES_tradnl"/>
        </w:rPr>
        <w:t>obedientes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, </w:t>
      </w:r>
      <w:r w:rsidR="00B90171">
        <w:rPr>
          <w:rFonts w:ascii="Gill Sans MT" w:hAnsi="Gill Sans MT"/>
          <w:sz w:val="22"/>
          <w:szCs w:val="18"/>
          <w:lang w:val="es-ES_tradnl"/>
        </w:rPr>
        <w:t xml:space="preserve">que 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>super</w:t>
      </w:r>
      <w:r w:rsidR="00B90171">
        <w:rPr>
          <w:rFonts w:ascii="Gill Sans MT" w:hAnsi="Gill Sans MT"/>
          <w:sz w:val="22"/>
          <w:szCs w:val="18"/>
          <w:lang w:val="es-ES_tradnl"/>
        </w:rPr>
        <w:t>en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, </w:t>
      </w:r>
      <w:r w:rsidR="00B90171">
        <w:rPr>
          <w:rFonts w:ascii="Gill Sans MT" w:hAnsi="Gill Sans MT"/>
          <w:sz w:val="22"/>
          <w:szCs w:val="18"/>
          <w:lang w:val="es-ES_tradnl"/>
        </w:rPr>
        <w:t>altaneros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, </w:t>
      </w:r>
      <w:r w:rsidR="00B90171">
        <w:rPr>
          <w:rFonts w:ascii="Gill Sans MT" w:hAnsi="Gill Sans MT"/>
          <w:sz w:val="22"/>
          <w:szCs w:val="18"/>
          <w:lang w:val="es-ES_tradnl"/>
        </w:rPr>
        <w:t xml:space="preserve">las 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dificultades </w:t>
      </w:r>
      <w:r w:rsidR="00B90171">
        <w:rPr>
          <w:rFonts w:ascii="Gill Sans MT" w:hAnsi="Gill Sans MT"/>
          <w:sz w:val="22"/>
          <w:szCs w:val="18"/>
          <w:lang w:val="es-ES_tradnl"/>
        </w:rPr>
        <w:t>del trabajo,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descon</w:t>
      </w:r>
      <w:r w:rsidR="00B90171">
        <w:rPr>
          <w:rFonts w:ascii="Gill Sans MT" w:hAnsi="Gill Sans MT"/>
          <w:sz w:val="22"/>
          <w:szCs w:val="18"/>
          <w:lang w:val="es-ES_tradnl"/>
        </w:rPr>
        <w:t>sideren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la violencia (social y</w:t>
      </w:r>
      <w:r w:rsidR="00601A31">
        <w:rPr>
          <w:rFonts w:ascii="Gill Sans MT" w:hAnsi="Gill Sans MT"/>
          <w:sz w:val="22"/>
          <w:szCs w:val="18"/>
          <w:lang w:val="es-ES_tradnl"/>
        </w:rPr>
        <w:t xml:space="preserve"> las otra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s) </w:t>
      </w:r>
      <w:r w:rsidR="00B90171">
        <w:rPr>
          <w:rFonts w:ascii="Gill Sans MT" w:hAnsi="Gill Sans MT"/>
          <w:sz w:val="22"/>
          <w:szCs w:val="18"/>
          <w:lang w:val="es-ES_tradnl"/>
        </w:rPr>
        <w:t>que ejerzan una crítica a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 xml:space="preserve"> l</w:t>
      </w:r>
      <w:r w:rsidR="00601A31">
        <w:rPr>
          <w:rFonts w:ascii="Gill Sans MT" w:hAnsi="Gill Sans MT"/>
          <w:sz w:val="22"/>
          <w:szCs w:val="18"/>
          <w:lang w:val="es-ES_tradnl"/>
        </w:rPr>
        <w:t xml:space="preserve">a </w:t>
      </w:r>
      <w:r w:rsidR="00601A31">
        <w:rPr>
          <w:rFonts w:ascii="Gill Sans MT" w:hAnsi="Gill Sans MT"/>
          <w:sz w:val="22"/>
          <w:szCs w:val="18"/>
          <w:lang w:val="es-ES_tradnl"/>
        </w:rPr>
        <w:lastRenderedPageBreak/>
        <w:t xml:space="preserve">comunicación de masas y protejan </w:t>
      </w:r>
      <w:r w:rsidR="00EC0ADE" w:rsidRPr="00EC0ADE">
        <w:rPr>
          <w:rFonts w:ascii="Gill Sans MT" w:hAnsi="Gill Sans MT"/>
          <w:sz w:val="22"/>
          <w:szCs w:val="18"/>
          <w:lang w:val="es-ES_tradnl"/>
        </w:rPr>
        <w:t>a sus familias contra las amenazas de la sociedad de consumo. ¡Uf</w:t>
      </w:r>
      <w:r w:rsidR="00B90171">
        <w:rPr>
          <w:rFonts w:ascii="Gill Sans MT" w:hAnsi="Gill Sans MT"/>
          <w:sz w:val="22"/>
          <w:szCs w:val="18"/>
          <w:lang w:val="es-ES_tradnl"/>
        </w:rPr>
        <w:t xml:space="preserve">a! </w:t>
      </w:r>
      <w:r w:rsidR="008A5D98">
        <w:rPr>
          <w:rFonts w:ascii="Gill Sans MT" w:hAnsi="Gill Sans MT"/>
          <w:sz w:val="22"/>
          <w:szCs w:val="18"/>
          <w:lang w:val="es-ES_tradnl"/>
        </w:rPr>
        <w:t>¡Por favor, quien consiga todo esto, que lo publique!</w:t>
      </w:r>
    </w:p>
    <w:p w14:paraId="25FE30EA" w14:textId="2F2A4ADB" w:rsidR="00B90171" w:rsidRPr="00C67456" w:rsidRDefault="00C67456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C67456">
        <w:rPr>
          <w:rFonts w:ascii="Gill Sans MT" w:hAnsi="Gill Sans MT"/>
          <w:sz w:val="22"/>
          <w:szCs w:val="18"/>
          <w:lang w:val="es-ES_tradnl"/>
        </w:rPr>
        <w:t xml:space="preserve">Hay numerosos factores que deben tenerse en cuenta en la consideración de la relación familia-escuela. La primera es que la acción educativa de los padres difiere necesariamente de la escuela en sus objetivos, contenidos, métodos, en el patrón de sentimientos y </w:t>
      </w:r>
      <w:r w:rsidR="009179FB">
        <w:rPr>
          <w:rFonts w:ascii="Gill Sans MT" w:hAnsi="Gill Sans MT"/>
          <w:sz w:val="22"/>
          <w:szCs w:val="18"/>
          <w:lang w:val="es-ES_tradnl"/>
        </w:rPr>
        <w:t>emociones que están en juego</w:t>
      </w:r>
      <w:r w:rsidRPr="00C67456">
        <w:rPr>
          <w:rFonts w:ascii="Gill Sans MT" w:hAnsi="Gill Sans MT"/>
          <w:sz w:val="22"/>
          <w:szCs w:val="18"/>
          <w:lang w:val="es-ES_tradnl"/>
        </w:rPr>
        <w:t xml:space="preserve">, la naturaleza de los lazos personales entre los protagonistas y, </w:t>
      </w:r>
      <w:r>
        <w:rPr>
          <w:rFonts w:ascii="Gill Sans MT" w:hAnsi="Gill Sans MT"/>
          <w:sz w:val="22"/>
          <w:szCs w:val="18"/>
          <w:lang w:val="es-ES_tradnl"/>
        </w:rPr>
        <w:t>evidentemente</w:t>
      </w:r>
      <w:r w:rsidRPr="00C67456">
        <w:rPr>
          <w:rFonts w:ascii="Gill Sans MT" w:hAnsi="Gill Sans MT"/>
          <w:sz w:val="22"/>
          <w:szCs w:val="18"/>
          <w:lang w:val="es-ES_tradnl"/>
        </w:rPr>
        <w:t xml:space="preserve">, en las circunstancias en que </w:t>
      </w:r>
      <w:r>
        <w:rPr>
          <w:rFonts w:ascii="Gill Sans MT" w:hAnsi="Gill Sans MT"/>
          <w:sz w:val="22"/>
          <w:szCs w:val="18"/>
          <w:lang w:val="es-ES_tradnl"/>
        </w:rPr>
        <w:t>ocurren</w:t>
      </w:r>
      <w:r w:rsidR="009179FB">
        <w:rPr>
          <w:rFonts w:ascii="Gill Sans MT" w:hAnsi="Gill Sans MT"/>
          <w:sz w:val="22"/>
          <w:szCs w:val="18"/>
          <w:lang w:val="es-ES_tradnl"/>
        </w:rPr>
        <w:t>.</w:t>
      </w:r>
    </w:p>
    <w:p w14:paraId="0C7863B5" w14:textId="4764DBC0" w:rsidR="00C67456" w:rsidRPr="00C67456" w:rsidRDefault="00C67456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C67456">
        <w:rPr>
          <w:rFonts w:ascii="Gill Sans MT" w:hAnsi="Gill Sans MT"/>
          <w:sz w:val="22"/>
          <w:szCs w:val="18"/>
          <w:lang w:val="es-ES_tradnl"/>
        </w:rPr>
        <w:t>Otra consideración se refiere al comportamiento de las familias de diferentes estratos sociales en relación a la escuela. Incluso en la escuela públ</w:t>
      </w:r>
      <w:r w:rsidR="009A2992">
        <w:rPr>
          <w:rFonts w:ascii="Gill Sans MT" w:hAnsi="Gill Sans MT"/>
          <w:sz w:val="22"/>
          <w:szCs w:val="18"/>
          <w:lang w:val="es-ES_tradnl"/>
        </w:rPr>
        <w:t xml:space="preserve">ica, familias de clase media </w:t>
      </w:r>
      <w:r w:rsidRPr="00C67456">
        <w:rPr>
          <w:rFonts w:ascii="Gill Sans MT" w:hAnsi="Gill Sans MT"/>
          <w:sz w:val="22"/>
          <w:szCs w:val="18"/>
          <w:lang w:val="es-ES_tradnl"/>
        </w:rPr>
        <w:t xml:space="preserve">desarrollan estrategias de participación con el fin de crear las condiciones para el éxito </w:t>
      </w:r>
      <w:r>
        <w:rPr>
          <w:rFonts w:ascii="Gill Sans MT" w:hAnsi="Gill Sans MT"/>
          <w:sz w:val="22"/>
          <w:szCs w:val="18"/>
          <w:lang w:val="es-ES_tradnl"/>
        </w:rPr>
        <w:t>escolar</w:t>
      </w:r>
      <w:r w:rsidRPr="00C67456">
        <w:rPr>
          <w:rFonts w:ascii="Gill Sans MT" w:hAnsi="Gill Sans MT"/>
          <w:sz w:val="22"/>
          <w:szCs w:val="18"/>
          <w:lang w:val="es-ES_tradnl"/>
        </w:rPr>
        <w:t xml:space="preserve"> de sus hijos, lo que </w:t>
      </w:r>
      <w:r w:rsidR="009A2992">
        <w:rPr>
          <w:rFonts w:ascii="Gill Sans MT" w:hAnsi="Gill Sans MT"/>
          <w:sz w:val="22"/>
          <w:szCs w:val="18"/>
          <w:lang w:val="es-ES_tradnl"/>
        </w:rPr>
        <w:t xml:space="preserve">VAN ZANTEN </w:t>
      </w:r>
      <w:r w:rsidRPr="00C67456">
        <w:rPr>
          <w:rFonts w:ascii="Gill Sans MT" w:hAnsi="Gill Sans MT"/>
          <w:sz w:val="22"/>
          <w:szCs w:val="18"/>
          <w:lang w:val="es-ES_tradnl"/>
        </w:rPr>
        <w:t>(1988, p. 195) llama "salida individual". No siempre estos padres se involucran en un proyecto colectivo de</w:t>
      </w:r>
      <w:r>
        <w:rPr>
          <w:rFonts w:ascii="Gill Sans MT" w:hAnsi="Gill Sans MT"/>
          <w:sz w:val="22"/>
          <w:szCs w:val="18"/>
          <w:lang w:val="es-ES_tradnl"/>
        </w:rPr>
        <w:t xml:space="preserve"> mejora de la enseñanza y de las relaciones de la </w:t>
      </w:r>
      <w:r w:rsidRPr="00C67456">
        <w:rPr>
          <w:rFonts w:ascii="Gill Sans MT" w:hAnsi="Gill Sans MT"/>
          <w:sz w:val="22"/>
          <w:szCs w:val="18"/>
          <w:lang w:val="es-ES_tradnl"/>
        </w:rPr>
        <w:t xml:space="preserve">escuela </w:t>
      </w:r>
      <w:r>
        <w:rPr>
          <w:rFonts w:ascii="Gill Sans MT" w:hAnsi="Gill Sans MT"/>
          <w:sz w:val="22"/>
          <w:szCs w:val="18"/>
          <w:lang w:val="es-ES_tradnl"/>
        </w:rPr>
        <w:t>con la comunidad</w:t>
      </w:r>
      <w:r w:rsidRPr="00C67456">
        <w:rPr>
          <w:rFonts w:ascii="Gill Sans MT" w:hAnsi="Gill Sans MT"/>
          <w:sz w:val="22"/>
          <w:szCs w:val="18"/>
          <w:lang w:val="es-ES_tradnl"/>
        </w:rPr>
        <w:t>.</w:t>
      </w:r>
    </w:p>
    <w:p w14:paraId="029FE9DA" w14:textId="77777777" w:rsidR="003772B9" w:rsidRPr="002A26D4" w:rsidRDefault="003772B9" w:rsidP="00C17351">
      <w:pPr>
        <w:jc w:val="both"/>
        <w:rPr>
          <w:rFonts w:ascii="Gill Sans MT" w:hAnsi="Gill Sans MT"/>
          <w:color w:val="008000"/>
          <w:sz w:val="22"/>
          <w:szCs w:val="18"/>
          <w:lang w:val="es-AR"/>
        </w:rPr>
      </w:pPr>
    </w:p>
    <w:p w14:paraId="4BDAF2BD" w14:textId="77777777" w:rsidR="003772B9" w:rsidRPr="002A26D4" w:rsidRDefault="003772B9" w:rsidP="00C17351">
      <w:pPr>
        <w:jc w:val="both"/>
        <w:rPr>
          <w:rFonts w:ascii="Gill Sans MT" w:hAnsi="Gill Sans MT"/>
          <w:color w:val="008000"/>
          <w:sz w:val="22"/>
          <w:szCs w:val="18"/>
          <w:lang w:val="es-AR"/>
        </w:rPr>
      </w:pPr>
    </w:p>
    <w:p w14:paraId="628241E6" w14:textId="19D8020B" w:rsidR="003772B9" w:rsidRPr="003772B9" w:rsidRDefault="003772B9" w:rsidP="003772B9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3772B9">
        <w:rPr>
          <w:rFonts w:ascii="Gill Sans MT" w:hAnsi="Gill Sans MT"/>
          <w:sz w:val="22"/>
          <w:szCs w:val="18"/>
          <w:lang w:val="es-ES_tradnl"/>
        </w:rPr>
        <w:t xml:space="preserve">Por otra parte, el nivel de </w:t>
      </w:r>
      <w:r>
        <w:rPr>
          <w:rFonts w:ascii="Gill Sans MT" w:hAnsi="Gill Sans MT"/>
          <w:sz w:val="22"/>
          <w:szCs w:val="18"/>
          <w:lang w:val="es-ES_tradnl"/>
        </w:rPr>
        <w:t>escolaridad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y la facilidad de verbalización </w:t>
      </w:r>
      <w:r>
        <w:rPr>
          <w:rFonts w:ascii="Gill Sans MT" w:hAnsi="Gill Sans MT"/>
          <w:sz w:val="22"/>
          <w:szCs w:val="18"/>
          <w:lang w:val="es-ES_tradnl"/>
        </w:rPr>
        <w:t>posibilitan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</w:t>
      </w:r>
      <w:r>
        <w:rPr>
          <w:rFonts w:ascii="Gill Sans MT" w:hAnsi="Gill Sans MT"/>
          <w:sz w:val="22"/>
          <w:szCs w:val="18"/>
          <w:lang w:val="es-ES_tradnl"/>
        </w:rPr>
        <w:t>a es</w:t>
      </w:r>
      <w:r w:rsidRPr="003772B9">
        <w:rPr>
          <w:rFonts w:ascii="Gill Sans MT" w:hAnsi="Gill Sans MT"/>
          <w:sz w:val="22"/>
          <w:szCs w:val="18"/>
          <w:lang w:val="es-ES_tradnl"/>
        </w:rPr>
        <w:t>os padres una crítica que las familias trabajadoras no pueden o no se atreven a hacerlo.</w:t>
      </w:r>
    </w:p>
    <w:p w14:paraId="7BC25A84" w14:textId="64DDDAC6" w:rsidR="00C67456" w:rsidRPr="003772B9" w:rsidRDefault="003772B9" w:rsidP="003772B9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3772B9">
        <w:rPr>
          <w:rFonts w:ascii="Gill Sans MT" w:hAnsi="Gill Sans MT"/>
          <w:sz w:val="22"/>
          <w:szCs w:val="18"/>
          <w:lang w:val="es-ES_tradnl"/>
        </w:rPr>
        <w:t>Por lo</w:t>
      </w:r>
      <w:r>
        <w:rPr>
          <w:rFonts w:ascii="Gill Sans MT" w:hAnsi="Gill Sans MT"/>
          <w:sz w:val="22"/>
          <w:szCs w:val="18"/>
          <w:lang w:val="es-ES_tradnl"/>
        </w:rPr>
        <w:t xml:space="preserve"> tanto, los conflictos entre familias y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escuelas pueden surgir de las diferencias de clase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social</w:t>
      </w:r>
      <w:r>
        <w:rPr>
          <w:rFonts w:ascii="Gill Sans MT" w:hAnsi="Gill Sans MT"/>
          <w:sz w:val="22"/>
          <w:szCs w:val="18"/>
          <w:lang w:val="es-ES_tradnl"/>
        </w:rPr>
        <w:t xml:space="preserve">es, 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valores, creencias, </w:t>
      </w:r>
      <w:r>
        <w:rPr>
          <w:rFonts w:ascii="Gill Sans MT" w:hAnsi="Gill Sans MT"/>
          <w:sz w:val="22"/>
          <w:szCs w:val="18"/>
          <w:lang w:val="es-ES_tradnl"/>
        </w:rPr>
        <w:t>hábitos de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interacción y comunicación </w:t>
      </w:r>
      <w:r w:rsidR="00F0624E">
        <w:rPr>
          <w:rFonts w:ascii="Gill Sans MT" w:hAnsi="Gill Sans MT"/>
          <w:sz w:val="22"/>
          <w:szCs w:val="18"/>
          <w:lang w:val="es-ES_tradnl"/>
        </w:rPr>
        <w:t>subyacentes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F0624E">
        <w:rPr>
          <w:rFonts w:ascii="Gill Sans MT" w:hAnsi="Gill Sans MT"/>
          <w:sz w:val="22"/>
          <w:szCs w:val="18"/>
          <w:lang w:val="es-ES_tradnl"/>
        </w:rPr>
        <w:t>a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los modelos educativos. Tanto los niños como los padres pueden comportarse de acuerdo con los modelos que no son </w:t>
      </w:r>
      <w:r w:rsidR="00A02CD4">
        <w:rPr>
          <w:rFonts w:ascii="Gill Sans MT" w:hAnsi="Gill Sans MT"/>
          <w:sz w:val="22"/>
          <w:szCs w:val="18"/>
          <w:lang w:val="es-ES_tradnl"/>
        </w:rPr>
        <w:t xml:space="preserve">los 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de la escuela. Esto puede no ser un problema para las familias de los estratos sociales más altos, que tienen la </w:t>
      </w:r>
      <w:r w:rsidR="00F0624E">
        <w:rPr>
          <w:rFonts w:ascii="Gill Sans MT" w:hAnsi="Gill Sans MT"/>
          <w:sz w:val="22"/>
          <w:szCs w:val="18"/>
          <w:lang w:val="es-ES_tradnl"/>
        </w:rPr>
        <w:t>posibilidad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de elegir una escuela que se </w:t>
      </w:r>
      <w:r w:rsidR="00F0624E">
        <w:rPr>
          <w:rFonts w:ascii="Gill Sans MT" w:hAnsi="Gill Sans MT"/>
          <w:sz w:val="22"/>
          <w:szCs w:val="18"/>
          <w:lang w:val="es-ES_tradnl"/>
        </w:rPr>
        <w:t>asemeje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a su propio modelo. Esta no es la realidad de las clases trabajadoras. </w:t>
      </w:r>
      <w:r w:rsidR="008A5D98" w:rsidRPr="003772B9">
        <w:rPr>
          <w:rFonts w:ascii="Gill Sans MT" w:hAnsi="Gill Sans MT"/>
          <w:sz w:val="22"/>
          <w:szCs w:val="18"/>
          <w:lang w:val="es-ES_tradnl"/>
        </w:rPr>
        <w:t>El modelo adoptado por las escuelas depende</w:t>
      </w:r>
      <w:r w:rsidR="00F0624E">
        <w:rPr>
          <w:rFonts w:ascii="Gill Sans MT" w:hAnsi="Gill Sans MT"/>
          <w:sz w:val="22"/>
          <w:szCs w:val="18"/>
          <w:lang w:val="es-ES_tradnl"/>
        </w:rPr>
        <w:t>, en general, de la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disposición de las </w:t>
      </w:r>
      <w:r w:rsidR="00F0624E">
        <w:rPr>
          <w:rFonts w:ascii="Gill Sans MT" w:hAnsi="Gill Sans MT"/>
          <w:sz w:val="22"/>
          <w:szCs w:val="18"/>
          <w:lang w:val="es-ES_tradnl"/>
        </w:rPr>
        <w:t>directoras</w:t>
      </w:r>
      <w:r w:rsidRPr="003772B9">
        <w:rPr>
          <w:rFonts w:ascii="Gill Sans MT" w:hAnsi="Gill Sans MT"/>
          <w:sz w:val="22"/>
          <w:szCs w:val="18"/>
          <w:lang w:val="es-ES_tradnl"/>
        </w:rPr>
        <w:t xml:space="preserve"> y su orientación.</w:t>
      </w:r>
    </w:p>
    <w:p w14:paraId="4CC64196" w14:textId="4D12B520" w:rsidR="00F0624E" w:rsidRPr="00F0624E" w:rsidRDefault="00F0624E" w:rsidP="00F0624E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F0624E">
        <w:rPr>
          <w:rFonts w:ascii="Gill Sans MT" w:hAnsi="Gill Sans MT"/>
          <w:sz w:val="22"/>
          <w:szCs w:val="18"/>
          <w:lang w:val="es-ES_tradnl"/>
        </w:rPr>
        <w:t xml:space="preserve">• </w:t>
      </w:r>
      <w:r>
        <w:rPr>
          <w:rFonts w:ascii="Gill Sans MT" w:hAnsi="Gill Sans MT"/>
          <w:sz w:val="22"/>
          <w:szCs w:val="18"/>
          <w:lang w:val="es-ES_tradnl"/>
        </w:rPr>
        <w:t>Como algunos profesionales ven</w:t>
      </w:r>
      <w:r w:rsidRPr="00F0624E">
        <w:rPr>
          <w:rFonts w:ascii="Gill Sans MT" w:hAnsi="Gill Sans MT"/>
          <w:sz w:val="22"/>
          <w:szCs w:val="18"/>
          <w:lang w:val="es-ES_tradnl"/>
        </w:rPr>
        <w:t xml:space="preserve"> las familias de sus alumnos</w:t>
      </w:r>
    </w:p>
    <w:p w14:paraId="3749857B" w14:textId="1F6E34F0" w:rsidR="00C17351" w:rsidRPr="00F0624E" w:rsidRDefault="00F0624E" w:rsidP="00F0624E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F0624E">
        <w:rPr>
          <w:rFonts w:ascii="Gill Sans MT" w:hAnsi="Gill Sans MT"/>
          <w:sz w:val="22"/>
          <w:szCs w:val="18"/>
          <w:lang w:val="es-ES_tradnl"/>
        </w:rPr>
        <w:t>A menudo escuchamos testimonios de profesores o miembros del personal de la escuela acerca de que las familias son "disfuncional</w:t>
      </w:r>
      <w:r>
        <w:rPr>
          <w:rFonts w:ascii="Gill Sans MT" w:hAnsi="Gill Sans MT"/>
          <w:sz w:val="22"/>
          <w:szCs w:val="18"/>
          <w:lang w:val="es-ES_tradnl"/>
        </w:rPr>
        <w:t>es", desinteresadas</w:t>
      </w:r>
      <w:r w:rsidRPr="00F0624E">
        <w:rPr>
          <w:rFonts w:ascii="Gill Sans MT" w:hAnsi="Gill Sans MT"/>
          <w:sz w:val="22"/>
          <w:szCs w:val="18"/>
          <w:lang w:val="es-ES_tradnl"/>
        </w:rPr>
        <w:t>, pobre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F0624E">
        <w:rPr>
          <w:rFonts w:ascii="Gill Sans MT" w:hAnsi="Gill Sans MT"/>
          <w:sz w:val="22"/>
          <w:szCs w:val="18"/>
          <w:lang w:val="es-ES_tradnl"/>
        </w:rPr>
        <w:t xml:space="preserve"> y</w:t>
      </w:r>
      <w:r>
        <w:rPr>
          <w:rFonts w:ascii="Gill Sans MT" w:hAnsi="Gill Sans MT"/>
          <w:sz w:val="22"/>
          <w:szCs w:val="18"/>
          <w:lang w:val="es-ES_tradnl"/>
        </w:rPr>
        <w:t>,</w:t>
      </w:r>
      <w:r w:rsidRPr="00F0624E">
        <w:rPr>
          <w:rFonts w:ascii="Gill Sans MT" w:hAnsi="Gill Sans MT"/>
          <w:sz w:val="22"/>
          <w:szCs w:val="18"/>
          <w:lang w:val="es-ES_tradnl"/>
        </w:rPr>
        <w:t xml:space="preserve"> en el caso de las comunidades de bajos ingresos, violento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F0624E">
        <w:rPr>
          <w:rFonts w:ascii="Gill Sans MT" w:hAnsi="Gill Sans MT"/>
          <w:sz w:val="22"/>
          <w:szCs w:val="18"/>
          <w:lang w:val="es-ES_tradnl"/>
        </w:rPr>
        <w:t xml:space="preserve">. Tales condiciones </w:t>
      </w:r>
      <w:r>
        <w:rPr>
          <w:rFonts w:ascii="Gill Sans MT" w:hAnsi="Gill Sans MT"/>
          <w:sz w:val="22"/>
          <w:szCs w:val="18"/>
          <w:lang w:val="es-ES_tradnl"/>
        </w:rPr>
        <w:t>constituyen</w:t>
      </w:r>
      <w:r w:rsidRPr="00F0624E">
        <w:rPr>
          <w:rFonts w:ascii="Gill Sans MT" w:hAnsi="Gill Sans MT"/>
          <w:sz w:val="22"/>
          <w:szCs w:val="18"/>
          <w:lang w:val="es-ES_tradnl"/>
        </w:rPr>
        <w:t xml:space="preserve"> una "explicación" fácil para el bajo rendimiento de algunos niños.</w:t>
      </w:r>
    </w:p>
    <w:p w14:paraId="29DDA73D" w14:textId="1C69DA3B" w:rsidR="00F0624E" w:rsidRPr="00F6206D" w:rsidRDefault="00F6206D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F6206D">
        <w:rPr>
          <w:rFonts w:ascii="Gill Sans MT" w:hAnsi="Gill Sans MT"/>
          <w:sz w:val="22"/>
          <w:szCs w:val="18"/>
          <w:lang w:val="es-ES_tradnl"/>
        </w:rPr>
        <w:lastRenderedPageBreak/>
        <w:t>A</w:t>
      </w:r>
      <w:r>
        <w:rPr>
          <w:rFonts w:ascii="Gill Sans MT" w:hAnsi="Gill Sans MT"/>
          <w:sz w:val="22"/>
          <w:szCs w:val="18"/>
          <w:lang w:val="es-ES_tradnl"/>
        </w:rPr>
        <w:t>lgunos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minutos de reflexión </w:t>
      </w:r>
      <w:r>
        <w:rPr>
          <w:rFonts w:ascii="Gill Sans MT" w:hAnsi="Gill Sans MT"/>
          <w:sz w:val="22"/>
          <w:szCs w:val="18"/>
          <w:lang w:val="es-ES_tradnl"/>
        </w:rPr>
        <w:t>bastan para que la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s </w:t>
      </w:r>
      <w:r>
        <w:rPr>
          <w:rFonts w:ascii="Gill Sans MT" w:hAnsi="Gill Sans MT"/>
          <w:sz w:val="22"/>
          <w:szCs w:val="18"/>
          <w:lang w:val="es-ES_tradnl"/>
        </w:rPr>
        <w:t>profesoras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</w:t>
      </w:r>
      <w:r>
        <w:rPr>
          <w:rFonts w:ascii="Gill Sans MT" w:hAnsi="Gill Sans MT"/>
          <w:sz w:val="22"/>
          <w:szCs w:val="18"/>
          <w:lang w:val="es-ES_tradnl"/>
        </w:rPr>
        <w:t>perciban</w:t>
      </w:r>
      <w:r w:rsidR="00460EEA">
        <w:rPr>
          <w:rFonts w:ascii="Gill Sans MT" w:hAnsi="Gill Sans MT"/>
          <w:sz w:val="22"/>
          <w:szCs w:val="18"/>
          <w:lang w:val="es-ES_tradnl"/>
        </w:rPr>
        <w:t xml:space="preserve"> que están yendo por un atajo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que </w:t>
      </w:r>
      <w:r>
        <w:rPr>
          <w:rFonts w:ascii="Gill Sans MT" w:hAnsi="Gill Sans MT"/>
          <w:sz w:val="22"/>
          <w:szCs w:val="18"/>
          <w:lang w:val="es-ES_tradnl"/>
        </w:rPr>
        <w:t>no</w:t>
      </w:r>
      <w:r w:rsidR="00460EEA">
        <w:rPr>
          <w:rFonts w:ascii="Gill Sans MT" w:hAnsi="Gill Sans MT"/>
          <w:sz w:val="22"/>
          <w:szCs w:val="18"/>
          <w:lang w:val="es-ES_tradnl"/>
        </w:rPr>
        <w:t xml:space="preserve"> los</w:t>
      </w:r>
      <w:r>
        <w:rPr>
          <w:rFonts w:ascii="Gill Sans MT" w:hAnsi="Gill Sans MT"/>
          <w:sz w:val="22"/>
          <w:szCs w:val="18"/>
          <w:lang w:val="es-ES_tradnl"/>
        </w:rPr>
        <w:t xml:space="preserve"> 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lleva a comprender las dificultades de algunos de sus alumnos. Tal razonamiento </w:t>
      </w:r>
      <w:r w:rsidR="00460EEA">
        <w:rPr>
          <w:rFonts w:ascii="Gill Sans MT" w:hAnsi="Gill Sans MT"/>
          <w:sz w:val="22"/>
          <w:szCs w:val="18"/>
          <w:lang w:val="es-ES_tradnl"/>
        </w:rPr>
        <w:t>pre conceptuoso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sólo sirve para </w:t>
      </w:r>
      <w:r>
        <w:rPr>
          <w:rFonts w:ascii="Gill Sans MT" w:hAnsi="Gill Sans MT"/>
          <w:sz w:val="22"/>
          <w:szCs w:val="18"/>
          <w:lang w:val="es-ES_tradnl"/>
        </w:rPr>
        <w:t>atribuir la culpa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a una situación externa a la escuela y </w:t>
      </w:r>
      <w:r w:rsidR="00460EEA">
        <w:rPr>
          <w:rFonts w:ascii="Gill Sans MT" w:hAnsi="Gill Sans MT"/>
          <w:sz w:val="22"/>
          <w:szCs w:val="18"/>
          <w:lang w:val="es-ES_tradnl"/>
        </w:rPr>
        <w:t>como consecuencia la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eliminación del problema. Un poco más de reflexión </w:t>
      </w:r>
      <w:r w:rsidR="004C031E">
        <w:rPr>
          <w:rFonts w:ascii="Gill Sans MT" w:hAnsi="Gill Sans MT"/>
          <w:sz w:val="22"/>
          <w:szCs w:val="18"/>
          <w:lang w:val="es-ES_tradnl"/>
        </w:rPr>
        <w:t>junto esa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s </w:t>
      </w:r>
      <w:r w:rsidR="004C031E">
        <w:rPr>
          <w:rFonts w:ascii="Gill Sans MT" w:hAnsi="Gill Sans MT"/>
          <w:sz w:val="22"/>
          <w:szCs w:val="18"/>
          <w:lang w:val="es-ES_tradnl"/>
        </w:rPr>
        <w:t>profesoras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y </w:t>
      </w:r>
      <w:r w:rsidR="004C031E">
        <w:rPr>
          <w:rFonts w:ascii="Gill Sans MT" w:hAnsi="Gill Sans MT"/>
          <w:sz w:val="22"/>
          <w:szCs w:val="18"/>
          <w:lang w:val="es-ES_tradnl"/>
        </w:rPr>
        <w:t>ellas se dan cuenta</w:t>
      </w:r>
      <w:r w:rsidRPr="00F6206D">
        <w:rPr>
          <w:rFonts w:ascii="Gill Sans MT" w:hAnsi="Gill Sans MT"/>
          <w:sz w:val="22"/>
          <w:szCs w:val="18"/>
          <w:lang w:val="es-ES_tradnl"/>
        </w:rPr>
        <w:t xml:space="preserve"> que:</w:t>
      </w:r>
    </w:p>
    <w:p w14:paraId="27EF76BA" w14:textId="4FCE5B4B" w:rsidR="004C031E" w:rsidRPr="004C031E" w:rsidRDefault="004C031E" w:rsidP="004C031E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4C031E">
        <w:rPr>
          <w:rFonts w:ascii="Gill Sans MT" w:hAnsi="Gill Sans MT"/>
          <w:sz w:val="22"/>
          <w:szCs w:val="18"/>
          <w:lang w:val="es-ES_tradnl"/>
        </w:rPr>
        <w:t>• "familia disfuncional" no significa más que u</w:t>
      </w:r>
      <w:r>
        <w:rPr>
          <w:rFonts w:ascii="Gill Sans MT" w:hAnsi="Gill Sans MT"/>
          <w:sz w:val="22"/>
          <w:szCs w:val="18"/>
          <w:lang w:val="es-ES_tradnl"/>
        </w:rPr>
        <w:t>na familia que está estructurada</w:t>
      </w:r>
      <w:r w:rsidR="00D35132">
        <w:rPr>
          <w:rFonts w:ascii="Gill Sans MT" w:hAnsi="Gill Sans MT"/>
          <w:sz w:val="22"/>
          <w:szCs w:val="18"/>
          <w:lang w:val="es-ES_tradnl"/>
        </w:rPr>
        <w:t xml:space="preserve"> de manera diferente </w:t>
      </w:r>
      <w:r w:rsidRPr="004C031E">
        <w:rPr>
          <w:rFonts w:ascii="Gill Sans MT" w:hAnsi="Gill Sans MT"/>
          <w:sz w:val="22"/>
          <w:szCs w:val="18"/>
          <w:lang w:val="es-ES_tradnl"/>
        </w:rPr>
        <w:t>del modelo de familia nuclear burguesa;</w:t>
      </w:r>
    </w:p>
    <w:p w14:paraId="28AA84FB" w14:textId="23447D42" w:rsidR="004C031E" w:rsidRPr="004C031E" w:rsidRDefault="00D35132" w:rsidP="004C031E">
      <w:pPr>
        <w:jc w:val="both"/>
        <w:rPr>
          <w:rFonts w:ascii="Gill Sans MT" w:hAnsi="Gill Sans MT"/>
          <w:sz w:val="22"/>
          <w:szCs w:val="18"/>
          <w:lang w:val="es-ES_tradnl"/>
        </w:rPr>
      </w:pPr>
      <w:r>
        <w:rPr>
          <w:rFonts w:ascii="Gill Sans MT" w:hAnsi="Gill Sans MT"/>
          <w:sz w:val="22"/>
          <w:szCs w:val="18"/>
          <w:lang w:val="es-ES_tradnl"/>
        </w:rPr>
        <w:t>• la simple manera en que una familia se organiza</w:t>
      </w:r>
      <w:r w:rsidR="004C031E" w:rsidRPr="004C031E">
        <w:rPr>
          <w:rFonts w:ascii="Gill Sans MT" w:hAnsi="Gill Sans MT"/>
          <w:sz w:val="22"/>
          <w:szCs w:val="18"/>
          <w:lang w:val="es-ES_tradnl"/>
        </w:rPr>
        <w:t xml:space="preserve"> no es responsable por el comportamiento académico de sus hijos;</w:t>
      </w:r>
    </w:p>
    <w:p w14:paraId="5B8E5277" w14:textId="168FCF3D" w:rsidR="004C031E" w:rsidRPr="004C031E" w:rsidRDefault="004C031E" w:rsidP="004C031E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4C031E">
        <w:rPr>
          <w:rFonts w:ascii="Gill Sans MT" w:hAnsi="Gill Sans MT"/>
          <w:sz w:val="22"/>
          <w:szCs w:val="18"/>
          <w:lang w:val="es-ES_tradnl"/>
        </w:rPr>
        <w:t>• No</w:t>
      </w:r>
      <w:r>
        <w:rPr>
          <w:rFonts w:ascii="Gill Sans MT" w:hAnsi="Gill Sans MT"/>
          <w:sz w:val="22"/>
          <w:szCs w:val="18"/>
          <w:lang w:val="es-ES_tradnl"/>
        </w:rPr>
        <w:t xml:space="preserve"> todas las familias son violenta</w:t>
      </w:r>
      <w:r w:rsidRPr="004C031E">
        <w:rPr>
          <w:rFonts w:ascii="Gill Sans MT" w:hAnsi="Gill Sans MT"/>
          <w:sz w:val="22"/>
          <w:szCs w:val="18"/>
          <w:lang w:val="es-ES_tradnl"/>
        </w:rPr>
        <w:t>s. Se dan cuenta de que la práctica de golpear a los niños es la forma cons</w:t>
      </w:r>
      <w:r w:rsidR="00D35132">
        <w:rPr>
          <w:rFonts w:ascii="Gill Sans MT" w:hAnsi="Gill Sans MT"/>
          <w:sz w:val="22"/>
          <w:szCs w:val="18"/>
          <w:lang w:val="es-ES_tradnl"/>
        </w:rPr>
        <w:t>iderada por las familias como la más adecuada</w:t>
      </w:r>
      <w:r w:rsidRPr="004C031E">
        <w:rPr>
          <w:rFonts w:ascii="Gill Sans MT" w:hAnsi="Gill Sans MT"/>
          <w:sz w:val="22"/>
          <w:szCs w:val="18"/>
          <w:lang w:val="es-ES_tradnl"/>
        </w:rPr>
        <w:t xml:space="preserve"> para criar a un niño. Esta práctica se utiliza como una forma de castigo por bajos </w:t>
      </w:r>
      <w:r>
        <w:rPr>
          <w:rFonts w:ascii="Gill Sans MT" w:hAnsi="Gill Sans MT"/>
          <w:sz w:val="22"/>
          <w:szCs w:val="18"/>
          <w:lang w:val="es-ES_tradnl"/>
        </w:rPr>
        <w:t>rendimientos</w:t>
      </w:r>
      <w:r w:rsidRPr="004C031E">
        <w:rPr>
          <w:rFonts w:ascii="Gill Sans MT" w:hAnsi="Gill Sans MT"/>
          <w:sz w:val="22"/>
          <w:szCs w:val="18"/>
          <w:lang w:val="es-ES_tradnl"/>
        </w:rPr>
        <w:t xml:space="preserve"> (CHUNG, 1995, p 64.);</w:t>
      </w:r>
    </w:p>
    <w:p w14:paraId="21646798" w14:textId="52283109" w:rsidR="00BA3B15" w:rsidRPr="00BA3B15" w:rsidRDefault="00BA3B15" w:rsidP="00BA3B15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BA3B15">
        <w:rPr>
          <w:rFonts w:ascii="Gill Sans MT" w:hAnsi="Gill Sans MT"/>
          <w:sz w:val="22"/>
          <w:szCs w:val="18"/>
          <w:lang w:val="es-ES_tradnl"/>
        </w:rPr>
        <w:t xml:space="preserve">• las propias familias </w:t>
      </w:r>
      <w:r>
        <w:rPr>
          <w:rFonts w:ascii="Gill Sans MT" w:hAnsi="Gill Sans MT"/>
          <w:sz w:val="22"/>
          <w:szCs w:val="18"/>
          <w:lang w:val="es-ES_tradnl"/>
        </w:rPr>
        <w:t>son víctimas de la violencia (y de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2D06BB">
        <w:rPr>
          <w:rFonts w:ascii="Gill Sans MT" w:hAnsi="Gill Sans MT"/>
          <w:sz w:val="22"/>
          <w:szCs w:val="18"/>
          <w:lang w:val="es-ES_tradnl"/>
        </w:rPr>
        <w:t xml:space="preserve">la </w:t>
      </w:r>
      <w:r w:rsidRPr="00BA3B15">
        <w:rPr>
          <w:rFonts w:ascii="Gill Sans MT" w:hAnsi="Gill Sans MT"/>
          <w:sz w:val="22"/>
          <w:szCs w:val="18"/>
          <w:lang w:val="es-ES_tradnl"/>
        </w:rPr>
        <w:t>segregación social y</w:t>
      </w:r>
      <w:r w:rsidR="002D06BB">
        <w:rPr>
          <w:rFonts w:ascii="Gill Sans MT" w:hAnsi="Gill Sans MT"/>
          <w:sz w:val="22"/>
          <w:szCs w:val="18"/>
          <w:lang w:val="es-ES_tradnl"/>
        </w:rPr>
        <w:t xml:space="preserve"> las otra</w:t>
      </w:r>
      <w:r w:rsidRPr="00BA3B15">
        <w:rPr>
          <w:rFonts w:ascii="Gill Sans MT" w:hAnsi="Gill Sans MT"/>
          <w:sz w:val="22"/>
          <w:szCs w:val="18"/>
          <w:lang w:val="es-ES_tradnl"/>
        </w:rPr>
        <w:t>s);</w:t>
      </w:r>
    </w:p>
    <w:p w14:paraId="23E6F834" w14:textId="30C2C638" w:rsidR="00BA3B15" w:rsidRPr="00BA3B15" w:rsidRDefault="00BA3B15" w:rsidP="00BA3B15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BA3B15">
        <w:rPr>
          <w:rFonts w:ascii="Gill Sans MT" w:hAnsi="Gill Sans MT"/>
          <w:sz w:val="22"/>
          <w:szCs w:val="18"/>
          <w:lang w:val="es-ES_tradnl"/>
        </w:rPr>
        <w:t xml:space="preserve">• las </w:t>
      </w:r>
      <w:r>
        <w:rPr>
          <w:rFonts w:ascii="Gill Sans MT" w:hAnsi="Gill Sans MT"/>
          <w:sz w:val="22"/>
          <w:szCs w:val="18"/>
          <w:lang w:val="es-ES_tradnl"/>
        </w:rPr>
        <w:t xml:space="preserve">propias 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familias pueden recurrir a la violencia contra la escuela y </w:t>
      </w:r>
      <w:r>
        <w:rPr>
          <w:rFonts w:ascii="Gill Sans MT" w:hAnsi="Gill Sans MT"/>
          <w:sz w:val="22"/>
          <w:szCs w:val="18"/>
          <w:lang w:val="es-ES_tradnl"/>
        </w:rPr>
        <w:t>la profesora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, reproduciendo las condiciones </w:t>
      </w:r>
      <w:r>
        <w:rPr>
          <w:rFonts w:ascii="Gill Sans MT" w:hAnsi="Gill Sans MT"/>
          <w:sz w:val="22"/>
          <w:szCs w:val="18"/>
          <w:lang w:val="es-ES_tradnl"/>
        </w:rPr>
        <w:t>como son tratadas</w:t>
      </w:r>
      <w:r w:rsidRPr="00BA3B15">
        <w:rPr>
          <w:rFonts w:ascii="Gill Sans MT" w:hAnsi="Gill Sans MT"/>
          <w:sz w:val="22"/>
          <w:szCs w:val="18"/>
          <w:lang w:val="es-ES_tradnl"/>
        </w:rPr>
        <w:t>;</w:t>
      </w:r>
    </w:p>
    <w:p w14:paraId="6ECCAF64" w14:textId="381CBBDF" w:rsidR="00BA3B15" w:rsidRPr="00BA3B15" w:rsidRDefault="00BA3B15" w:rsidP="00BA3B15">
      <w:pPr>
        <w:jc w:val="both"/>
        <w:rPr>
          <w:rFonts w:ascii="Gill Sans MT" w:hAnsi="Gill Sans MT"/>
          <w:sz w:val="22"/>
          <w:szCs w:val="18"/>
          <w:lang w:val="es-ES_tradnl"/>
        </w:rPr>
      </w:pPr>
      <w:r>
        <w:rPr>
          <w:rFonts w:ascii="Gill Sans MT" w:hAnsi="Gill Sans MT"/>
          <w:sz w:val="22"/>
          <w:szCs w:val="18"/>
          <w:lang w:val="es-ES_tradnl"/>
        </w:rPr>
        <w:t>• su condición de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 familias trabajadoras dificulta un </w:t>
      </w:r>
      <w:r>
        <w:rPr>
          <w:rFonts w:ascii="Gill Sans MT" w:hAnsi="Gill Sans MT"/>
          <w:sz w:val="22"/>
          <w:szCs w:val="18"/>
          <w:lang w:val="es-ES_tradnl"/>
        </w:rPr>
        <w:t>acompañamiento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 más estricto del trabajo académico de los niños; su bajo nivel de educación también dificulta est</w:t>
      </w:r>
      <w:r w:rsidR="008A5D98">
        <w:rPr>
          <w:rFonts w:ascii="Gill Sans MT" w:hAnsi="Gill Sans MT"/>
          <w:sz w:val="22"/>
          <w:szCs w:val="18"/>
          <w:lang w:val="es-ES_tradnl"/>
        </w:rPr>
        <w:t>e monitoreo. Pero au</w:t>
      </w:r>
      <w:r>
        <w:rPr>
          <w:rFonts w:ascii="Gill Sans MT" w:hAnsi="Gill Sans MT"/>
          <w:sz w:val="22"/>
          <w:szCs w:val="18"/>
          <w:lang w:val="es-ES_tradnl"/>
        </w:rPr>
        <w:t>n así, mucha</w:t>
      </w:r>
      <w:r w:rsidRPr="00BA3B15">
        <w:rPr>
          <w:rFonts w:ascii="Gill Sans MT" w:hAnsi="Gill Sans MT"/>
          <w:sz w:val="22"/>
          <w:szCs w:val="18"/>
          <w:lang w:val="es-ES_tradnl"/>
        </w:rPr>
        <w:t>s demue</w:t>
      </w:r>
      <w:r>
        <w:rPr>
          <w:rFonts w:ascii="Gill Sans MT" w:hAnsi="Gill Sans MT"/>
          <w:sz w:val="22"/>
          <w:szCs w:val="18"/>
          <w:lang w:val="es-ES_tradnl"/>
        </w:rPr>
        <w:t>stran buena voluntad y colaboran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, </w:t>
      </w:r>
      <w:r>
        <w:rPr>
          <w:rFonts w:ascii="Gill Sans MT" w:hAnsi="Gill Sans MT"/>
          <w:sz w:val="22"/>
          <w:szCs w:val="18"/>
          <w:lang w:val="es-ES_tradnl"/>
        </w:rPr>
        <w:t>principalmente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 en la preparación de </w:t>
      </w:r>
      <w:r>
        <w:rPr>
          <w:rFonts w:ascii="Gill Sans MT" w:hAnsi="Gill Sans MT"/>
          <w:sz w:val="22"/>
          <w:szCs w:val="18"/>
          <w:lang w:val="es-ES_tradnl"/>
        </w:rPr>
        <w:t>meriendas</w:t>
      </w:r>
      <w:r w:rsidRPr="00BA3B15">
        <w:rPr>
          <w:rFonts w:ascii="Gill Sans MT" w:hAnsi="Gill Sans MT"/>
          <w:sz w:val="22"/>
          <w:szCs w:val="18"/>
          <w:lang w:val="es-ES_tradnl"/>
        </w:rPr>
        <w:t xml:space="preserve"> y limpieza del edificio.</w:t>
      </w:r>
    </w:p>
    <w:p w14:paraId="6C2D49DB" w14:textId="77777777" w:rsidR="00C17351" w:rsidRPr="00BA3B15" w:rsidRDefault="00C17351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</w:p>
    <w:p w14:paraId="3E16B4F2" w14:textId="1D2375D9" w:rsidR="0082772B" w:rsidRPr="0082772B" w:rsidRDefault="0082772B" w:rsidP="0082772B">
      <w:pPr>
        <w:jc w:val="center"/>
        <w:rPr>
          <w:rFonts w:ascii="Gill Sans MT" w:hAnsi="Gill Sans MT"/>
          <w:b/>
          <w:sz w:val="22"/>
          <w:szCs w:val="18"/>
          <w:lang w:val="es-ES_tradnl"/>
        </w:rPr>
      </w:pPr>
      <w:r w:rsidRPr="0082772B">
        <w:rPr>
          <w:rFonts w:ascii="Gill Sans MT" w:hAnsi="Gill Sans MT"/>
          <w:b/>
          <w:sz w:val="22"/>
          <w:szCs w:val="18"/>
          <w:lang w:val="es-ES_tradnl"/>
        </w:rPr>
        <w:t>Como las familias ven la escuela</w:t>
      </w:r>
    </w:p>
    <w:p w14:paraId="584E87B1" w14:textId="4869F0DC" w:rsidR="0082772B" w:rsidRPr="0082772B" w:rsidRDefault="0082772B" w:rsidP="0082772B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82772B">
        <w:rPr>
          <w:rFonts w:ascii="Gill Sans MT" w:hAnsi="Gill Sans MT"/>
          <w:sz w:val="22"/>
          <w:szCs w:val="18"/>
          <w:lang w:val="es-ES_tradnl"/>
        </w:rPr>
        <w:t xml:space="preserve">En los barrios de bajos ingresos de la ciudad de Sao Paulo, la población se compone en gran parte </w:t>
      </w:r>
      <w:r>
        <w:rPr>
          <w:rFonts w:ascii="Gill Sans MT" w:hAnsi="Gill Sans MT"/>
          <w:sz w:val="22"/>
          <w:szCs w:val="18"/>
          <w:lang w:val="es-ES_tradnl"/>
        </w:rPr>
        <w:t>por</w:t>
      </w:r>
      <w:r w:rsidRPr="0082772B"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8A30EC">
        <w:rPr>
          <w:rFonts w:ascii="Gill Sans MT" w:hAnsi="Gill Sans MT"/>
          <w:sz w:val="22"/>
          <w:szCs w:val="18"/>
          <w:lang w:val="es-ES_tradnl"/>
        </w:rPr>
        <w:t>in</w:t>
      </w:r>
      <w:r w:rsidRPr="0082772B">
        <w:rPr>
          <w:rFonts w:ascii="Gill Sans MT" w:hAnsi="Gill Sans MT"/>
          <w:sz w:val="22"/>
          <w:szCs w:val="18"/>
          <w:lang w:val="es-ES_tradnl"/>
        </w:rPr>
        <w:t>migrantes</w:t>
      </w:r>
      <w:r>
        <w:rPr>
          <w:rFonts w:ascii="Gill Sans MT" w:hAnsi="Gill Sans MT"/>
          <w:sz w:val="22"/>
          <w:szCs w:val="18"/>
          <w:lang w:val="es-ES_tradnl"/>
        </w:rPr>
        <w:t xml:space="preserve"> que tienen,</w:t>
      </w:r>
      <w:r w:rsidRPr="0082772B">
        <w:rPr>
          <w:rFonts w:ascii="Gill Sans MT" w:hAnsi="Gill Sans MT"/>
          <w:sz w:val="22"/>
          <w:szCs w:val="18"/>
          <w:lang w:val="es-ES_tradnl"/>
        </w:rPr>
        <w:t xml:space="preserve"> ellos mismos</w:t>
      </w:r>
      <w:r>
        <w:rPr>
          <w:rFonts w:ascii="Gill Sans MT" w:hAnsi="Gill Sans MT"/>
          <w:sz w:val="22"/>
          <w:szCs w:val="18"/>
          <w:lang w:val="es-ES_tradnl"/>
        </w:rPr>
        <w:t>,</w:t>
      </w:r>
      <w:r w:rsidR="008A30EC">
        <w:rPr>
          <w:rFonts w:ascii="Gill Sans MT" w:hAnsi="Gill Sans MT"/>
          <w:sz w:val="22"/>
          <w:szCs w:val="18"/>
          <w:lang w:val="es-ES_tradnl"/>
        </w:rPr>
        <w:t xml:space="preserve"> una historia de</w:t>
      </w:r>
      <w:r w:rsidRPr="0082772B">
        <w:rPr>
          <w:rFonts w:ascii="Gill Sans MT" w:hAnsi="Gill Sans MT"/>
          <w:sz w:val="22"/>
          <w:szCs w:val="18"/>
          <w:lang w:val="es-ES_tradnl"/>
        </w:rPr>
        <w:t xml:space="preserve"> educación interrumpida, dependiendo del trabajo y, a veces</w:t>
      </w:r>
      <w:r>
        <w:rPr>
          <w:rFonts w:ascii="Gill Sans MT" w:hAnsi="Gill Sans MT"/>
          <w:sz w:val="22"/>
          <w:szCs w:val="18"/>
          <w:lang w:val="es-ES_tradnl"/>
        </w:rPr>
        <w:t>,</w:t>
      </w:r>
      <w:r w:rsidRPr="0082772B">
        <w:rPr>
          <w:rFonts w:ascii="Gill Sans MT" w:hAnsi="Gill Sans MT"/>
          <w:sz w:val="22"/>
          <w:szCs w:val="18"/>
          <w:lang w:val="es-ES_tradnl"/>
        </w:rPr>
        <w:t xml:space="preserve"> </w:t>
      </w:r>
      <w:r>
        <w:rPr>
          <w:rFonts w:ascii="Gill Sans MT" w:hAnsi="Gill Sans MT"/>
          <w:sz w:val="22"/>
          <w:szCs w:val="18"/>
          <w:lang w:val="es-ES_tradnl"/>
        </w:rPr>
        <w:t>por</w:t>
      </w:r>
      <w:r w:rsidRPr="0082772B">
        <w:rPr>
          <w:rFonts w:ascii="Gill Sans MT" w:hAnsi="Gill Sans MT"/>
          <w:sz w:val="22"/>
          <w:szCs w:val="18"/>
          <w:lang w:val="es-ES_tradnl"/>
        </w:rPr>
        <w:t xml:space="preserve"> el cierre de las unidades escolares en las zonas rurales, donde vivían. Estudio para</w:t>
      </w:r>
      <w:r>
        <w:rPr>
          <w:rFonts w:ascii="Gill Sans MT" w:hAnsi="Gill Sans MT"/>
          <w:sz w:val="22"/>
          <w:szCs w:val="18"/>
          <w:lang w:val="es-ES_tradnl"/>
        </w:rPr>
        <w:t xml:space="preserve"> ellos significa, básicamente, saber</w:t>
      </w:r>
      <w:r w:rsidR="008A30EC">
        <w:rPr>
          <w:rFonts w:ascii="Gill Sans MT" w:hAnsi="Gill Sans MT"/>
          <w:sz w:val="22"/>
          <w:szCs w:val="18"/>
          <w:lang w:val="es-ES_tradnl"/>
        </w:rPr>
        <w:t xml:space="preserve"> leer y escribir, tan solo</w:t>
      </w:r>
      <w:r w:rsidRPr="0082772B">
        <w:rPr>
          <w:rFonts w:ascii="Gill Sans MT" w:hAnsi="Gill Sans MT"/>
          <w:sz w:val="22"/>
          <w:szCs w:val="18"/>
          <w:lang w:val="es-ES_tradnl"/>
        </w:rPr>
        <w:t xml:space="preserve"> para poder tener acceso al mercado de trabajo (como los trabajadores no cualificados). Por lo tanto, estas familias:</w:t>
      </w:r>
    </w:p>
    <w:p w14:paraId="5A0E5523" w14:textId="4459EFC7" w:rsidR="0082772B" w:rsidRPr="0082772B" w:rsidRDefault="00B679A1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>
        <w:rPr>
          <w:rFonts w:ascii="Gill Sans MT" w:hAnsi="Gill Sans MT"/>
          <w:sz w:val="22"/>
          <w:szCs w:val="18"/>
          <w:lang w:val="es-ES_tradnl"/>
        </w:rPr>
        <w:t>• hablan</w:t>
      </w:r>
      <w:r w:rsidR="0082772B">
        <w:rPr>
          <w:rFonts w:ascii="Gill Sans MT" w:hAnsi="Gill Sans MT"/>
          <w:sz w:val="22"/>
          <w:szCs w:val="18"/>
          <w:lang w:val="es-ES_tradnl"/>
        </w:rPr>
        <w:t>, resignadas</w:t>
      </w:r>
      <w:r w:rsidR="0082772B" w:rsidRPr="0082772B">
        <w:rPr>
          <w:rFonts w:ascii="Gill Sans MT" w:hAnsi="Gill Sans MT"/>
          <w:sz w:val="22"/>
          <w:szCs w:val="18"/>
          <w:lang w:val="es-ES_tradnl"/>
        </w:rPr>
        <w:t xml:space="preserve">, de sus dificultades en conseguir plazas </w:t>
      </w:r>
      <w:r w:rsidR="0082772B">
        <w:rPr>
          <w:rFonts w:ascii="Gill Sans MT" w:hAnsi="Gill Sans MT"/>
          <w:sz w:val="22"/>
          <w:szCs w:val="18"/>
          <w:lang w:val="es-ES_tradnl"/>
        </w:rPr>
        <w:t xml:space="preserve">en las </w:t>
      </w:r>
      <w:r w:rsidR="0082772B" w:rsidRPr="0082772B">
        <w:rPr>
          <w:rFonts w:ascii="Gill Sans MT" w:hAnsi="Gill Sans MT"/>
          <w:sz w:val="22"/>
          <w:szCs w:val="18"/>
          <w:lang w:val="es-ES_tradnl"/>
        </w:rPr>
        <w:t>esc</w:t>
      </w:r>
      <w:r w:rsidR="0082772B">
        <w:rPr>
          <w:rFonts w:ascii="Gill Sans MT" w:hAnsi="Gill Sans MT"/>
          <w:sz w:val="22"/>
          <w:szCs w:val="18"/>
          <w:lang w:val="es-ES_tradnl"/>
        </w:rPr>
        <w:t>uela</w:t>
      </w:r>
      <w:r w:rsidR="0082772B" w:rsidRPr="0082772B">
        <w:rPr>
          <w:rFonts w:ascii="Gill Sans MT" w:hAnsi="Gill Sans MT"/>
          <w:sz w:val="22"/>
          <w:szCs w:val="18"/>
          <w:lang w:val="es-ES_tradnl"/>
        </w:rPr>
        <w:t xml:space="preserve">s y no entienden los procedimientos (fechas, plazos) de </w:t>
      </w:r>
      <w:r w:rsidR="0082772B">
        <w:rPr>
          <w:rFonts w:ascii="Gill Sans MT" w:hAnsi="Gill Sans MT"/>
          <w:sz w:val="22"/>
          <w:szCs w:val="18"/>
          <w:lang w:val="es-ES_tradnl"/>
        </w:rPr>
        <w:t>matriculació</w:t>
      </w:r>
      <w:r>
        <w:rPr>
          <w:rFonts w:ascii="Gill Sans MT" w:hAnsi="Gill Sans MT"/>
          <w:sz w:val="22"/>
          <w:szCs w:val="18"/>
          <w:lang w:val="es-ES_tradnl"/>
        </w:rPr>
        <w:t>n. No</w:t>
      </w:r>
      <w:r w:rsidR="0082772B" w:rsidRPr="0082772B">
        <w:rPr>
          <w:rFonts w:ascii="Gill Sans MT" w:hAnsi="Gill Sans MT"/>
          <w:sz w:val="22"/>
          <w:szCs w:val="18"/>
          <w:lang w:val="es-ES_tradnl"/>
        </w:rPr>
        <w:t xml:space="preserve"> </w:t>
      </w:r>
      <w:r w:rsidRPr="0082772B">
        <w:rPr>
          <w:rFonts w:ascii="Gill Sans MT" w:hAnsi="Gill Sans MT"/>
          <w:sz w:val="22"/>
          <w:szCs w:val="18"/>
          <w:lang w:val="es-ES_tradnl"/>
        </w:rPr>
        <w:t>reclaman</w:t>
      </w:r>
      <w:r>
        <w:rPr>
          <w:rFonts w:ascii="Gill Sans MT" w:hAnsi="Gill Sans MT"/>
          <w:sz w:val="22"/>
          <w:szCs w:val="18"/>
          <w:lang w:val="es-ES_tradnl"/>
        </w:rPr>
        <w:t xml:space="preserve"> </w:t>
      </w:r>
      <w:r w:rsidR="0082772B">
        <w:rPr>
          <w:rFonts w:ascii="Gill Sans MT" w:hAnsi="Gill Sans MT"/>
          <w:sz w:val="22"/>
          <w:szCs w:val="18"/>
          <w:lang w:val="es-ES_tradnl"/>
        </w:rPr>
        <w:lastRenderedPageBreak/>
        <w:t xml:space="preserve">material </w:t>
      </w:r>
      <w:r>
        <w:rPr>
          <w:rFonts w:ascii="Gill Sans MT" w:hAnsi="Gill Sans MT"/>
          <w:sz w:val="22"/>
          <w:szCs w:val="18"/>
          <w:lang w:val="es-ES_tradnl"/>
        </w:rPr>
        <w:t>didáctico</w:t>
      </w:r>
      <w:r w:rsidR="0082772B">
        <w:rPr>
          <w:rFonts w:ascii="Gill Sans MT" w:hAnsi="Gill Sans MT"/>
          <w:sz w:val="22"/>
          <w:szCs w:val="18"/>
          <w:lang w:val="es-ES_tradnl"/>
        </w:rPr>
        <w:t xml:space="preserve"> y atribuyen</w:t>
      </w:r>
      <w:r w:rsidR="0082772B" w:rsidRPr="0082772B">
        <w:rPr>
          <w:rFonts w:ascii="Gill Sans MT" w:hAnsi="Gill Sans MT"/>
          <w:sz w:val="22"/>
          <w:szCs w:val="18"/>
          <w:lang w:val="es-ES_tradnl"/>
        </w:rPr>
        <w:t xml:space="preserve"> las dificultades de los niños a la falta de materiales (MALAVASI 1995, p.145 / 160; MOLNAR, 1995, p 84.).</w:t>
      </w:r>
    </w:p>
    <w:p w14:paraId="5A020B39" w14:textId="482F992F" w:rsidR="00DF66C1" w:rsidRPr="00DF66C1" w:rsidRDefault="00DF66C1" w:rsidP="00DF66C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DF66C1">
        <w:rPr>
          <w:rFonts w:ascii="Gill Sans MT" w:hAnsi="Gill Sans MT"/>
          <w:sz w:val="22"/>
          <w:szCs w:val="18"/>
          <w:lang w:val="es-ES_tradnl"/>
        </w:rPr>
        <w:t xml:space="preserve">• </w:t>
      </w:r>
      <w:r>
        <w:rPr>
          <w:rFonts w:ascii="Gill Sans MT" w:hAnsi="Gill Sans MT"/>
          <w:sz w:val="22"/>
          <w:szCs w:val="18"/>
          <w:lang w:val="es-ES_tradnl"/>
        </w:rPr>
        <w:t xml:space="preserve">cuestionan los </w:t>
      </w:r>
      <w:r w:rsidRPr="00DF66C1">
        <w:rPr>
          <w:rFonts w:ascii="Gill Sans MT" w:hAnsi="Gill Sans MT"/>
          <w:sz w:val="22"/>
          <w:szCs w:val="18"/>
          <w:lang w:val="es-ES_tradnl"/>
        </w:rPr>
        <w:t>reemplazos y la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falta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frecuente</w:t>
      </w:r>
      <w:r>
        <w:rPr>
          <w:rFonts w:ascii="Gill Sans MT" w:hAnsi="Gill Sans MT"/>
          <w:sz w:val="22"/>
          <w:szCs w:val="18"/>
          <w:lang w:val="es-ES_tradnl"/>
        </w:rPr>
        <w:t>s de la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s </w:t>
      </w:r>
      <w:r>
        <w:rPr>
          <w:rFonts w:ascii="Gill Sans MT" w:hAnsi="Gill Sans MT"/>
          <w:sz w:val="22"/>
          <w:szCs w:val="18"/>
          <w:lang w:val="es-ES_tradnl"/>
        </w:rPr>
        <w:t>profesoras</w:t>
      </w:r>
      <w:r w:rsidRPr="00DF66C1">
        <w:rPr>
          <w:rFonts w:ascii="Gill Sans MT" w:hAnsi="Gill Sans MT"/>
          <w:sz w:val="22"/>
          <w:szCs w:val="18"/>
          <w:lang w:val="es-ES_tradnl"/>
        </w:rPr>
        <w:t>, pero no puede</w:t>
      </w:r>
      <w:r>
        <w:rPr>
          <w:rFonts w:ascii="Gill Sans MT" w:hAnsi="Gill Sans MT"/>
          <w:sz w:val="22"/>
          <w:szCs w:val="18"/>
          <w:lang w:val="es-ES_tradnl"/>
        </w:rPr>
        <w:t>n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ir a las reuniones pedagógicas porque </w:t>
      </w:r>
      <w:r>
        <w:rPr>
          <w:rFonts w:ascii="Gill Sans MT" w:hAnsi="Gill Sans MT"/>
          <w:sz w:val="22"/>
          <w:szCs w:val="18"/>
          <w:lang w:val="es-ES_tradnl"/>
        </w:rPr>
        <w:t xml:space="preserve">estas se 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dan </w:t>
      </w:r>
      <w:r>
        <w:rPr>
          <w:rFonts w:ascii="Gill Sans MT" w:hAnsi="Gill Sans MT"/>
          <w:sz w:val="22"/>
          <w:szCs w:val="18"/>
          <w:lang w:val="es-ES_tradnl"/>
        </w:rPr>
        <w:t xml:space="preserve">en los </w:t>
      </w:r>
      <w:r w:rsidRPr="00DF66C1">
        <w:rPr>
          <w:rFonts w:ascii="Gill Sans MT" w:hAnsi="Gill Sans MT"/>
          <w:sz w:val="22"/>
          <w:szCs w:val="18"/>
          <w:lang w:val="es-ES_tradnl"/>
        </w:rPr>
        <w:t>mismos período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de </w:t>
      </w:r>
      <w:r>
        <w:rPr>
          <w:rFonts w:ascii="Gill Sans MT" w:hAnsi="Gill Sans MT"/>
          <w:sz w:val="22"/>
          <w:szCs w:val="18"/>
          <w:lang w:val="es-ES_tradnl"/>
        </w:rPr>
        <w:t xml:space="preserve">sus </w:t>
      </w:r>
      <w:r w:rsidRPr="00DF66C1">
        <w:rPr>
          <w:rFonts w:ascii="Gill Sans MT" w:hAnsi="Gill Sans MT"/>
          <w:sz w:val="22"/>
          <w:szCs w:val="18"/>
          <w:lang w:val="es-ES_tradnl"/>
        </w:rPr>
        <w:t>trabajo</w:t>
      </w:r>
      <w:r>
        <w:rPr>
          <w:rFonts w:ascii="Gill Sans MT" w:hAnsi="Gill Sans MT"/>
          <w:sz w:val="22"/>
          <w:szCs w:val="18"/>
          <w:lang w:val="es-ES_tradnl"/>
        </w:rPr>
        <w:t>s</w:t>
      </w:r>
      <w:r w:rsidRPr="00DF66C1">
        <w:rPr>
          <w:rFonts w:ascii="Gill Sans MT" w:hAnsi="Gill Sans MT"/>
          <w:sz w:val="22"/>
          <w:szCs w:val="18"/>
          <w:lang w:val="es-ES_tradnl"/>
        </w:rPr>
        <w:t>. A veces no van a escuchar los problemas que sus hijos están teniendo en la escuela o sus dificultades.</w:t>
      </w:r>
    </w:p>
    <w:p w14:paraId="6192C669" w14:textId="78917E63" w:rsidR="00DF66C1" w:rsidRPr="00DF66C1" w:rsidRDefault="00DF66C1" w:rsidP="00DF66C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DF66C1">
        <w:rPr>
          <w:rFonts w:ascii="Gill Sans MT" w:hAnsi="Gill Sans MT"/>
          <w:sz w:val="22"/>
          <w:szCs w:val="18"/>
          <w:lang w:val="es-ES_tradnl"/>
        </w:rPr>
        <w:t>• afrontar las dificultades de los niños como un misterio (</w:t>
      </w:r>
      <w:r w:rsidR="008A5D98" w:rsidRPr="00DF66C1">
        <w:rPr>
          <w:rFonts w:ascii="Gill Sans MT" w:hAnsi="Gill Sans MT"/>
          <w:sz w:val="22"/>
          <w:szCs w:val="18"/>
          <w:lang w:val="es-ES_tradnl"/>
        </w:rPr>
        <w:t>¿sólo ellos?</w:t>
      </w:r>
      <w:r w:rsidRPr="00DF66C1">
        <w:rPr>
          <w:rFonts w:ascii="Gill Sans MT" w:hAnsi="Gill Sans MT"/>
          <w:sz w:val="22"/>
          <w:szCs w:val="18"/>
          <w:lang w:val="es-ES_tradnl"/>
        </w:rPr>
        <w:t>). ¿Qué pasa con sus pequeñas cabezas que no aprenden? Les sorprende que los niños pueden hacer el cambio, pero no ap</w:t>
      </w:r>
      <w:r>
        <w:rPr>
          <w:rFonts w:ascii="Gill Sans MT" w:hAnsi="Gill Sans MT"/>
          <w:sz w:val="22"/>
          <w:szCs w:val="18"/>
          <w:lang w:val="es-ES_tradnl"/>
        </w:rPr>
        <w:t>renden aritmética. Atribuyen eso a la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falta de voluntad para estudiar o para alguna "enfermedad".</w:t>
      </w:r>
    </w:p>
    <w:p w14:paraId="17B4A5B5" w14:textId="0EF5EFF5" w:rsidR="00DF66C1" w:rsidRPr="00DF66C1" w:rsidRDefault="00DF66C1" w:rsidP="00DF66C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DF66C1">
        <w:rPr>
          <w:rFonts w:ascii="Gill Sans MT" w:hAnsi="Gill Sans MT"/>
          <w:sz w:val="22"/>
          <w:szCs w:val="18"/>
          <w:lang w:val="es-ES_tradnl"/>
        </w:rPr>
        <w:t xml:space="preserve">• </w:t>
      </w:r>
      <w:r>
        <w:rPr>
          <w:rFonts w:ascii="Gill Sans MT" w:hAnsi="Gill Sans MT"/>
          <w:sz w:val="22"/>
          <w:szCs w:val="18"/>
          <w:lang w:val="es-ES_tradnl"/>
        </w:rPr>
        <w:t>Oscilan entre una aceptación pasiva del poderoso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veredicto </w:t>
      </w:r>
      <w:r>
        <w:rPr>
          <w:rFonts w:ascii="Gill Sans MT" w:hAnsi="Gill Sans MT"/>
          <w:sz w:val="22"/>
          <w:szCs w:val="18"/>
          <w:lang w:val="es-ES_tradnl"/>
        </w:rPr>
        <w:t xml:space="preserve">de la </w:t>
      </w:r>
      <w:r w:rsidRPr="00DF66C1">
        <w:rPr>
          <w:rFonts w:ascii="Gill Sans MT" w:hAnsi="Gill Sans MT"/>
          <w:sz w:val="22"/>
          <w:szCs w:val="18"/>
          <w:lang w:val="es-ES_tradnl"/>
        </w:rPr>
        <w:t>escuel</w:t>
      </w:r>
      <w:r w:rsidR="00A43CD5">
        <w:rPr>
          <w:rFonts w:ascii="Gill Sans MT" w:hAnsi="Gill Sans MT"/>
          <w:sz w:val="22"/>
          <w:szCs w:val="18"/>
          <w:lang w:val="es-ES_tradnl"/>
        </w:rPr>
        <w:t>a que sus hijos "no tienen solución</w:t>
      </w:r>
      <w:r w:rsidRPr="00DF66C1">
        <w:rPr>
          <w:rFonts w:ascii="Gill Sans MT" w:hAnsi="Gill Sans MT"/>
          <w:sz w:val="22"/>
          <w:szCs w:val="18"/>
          <w:lang w:val="es-ES_tradnl"/>
        </w:rPr>
        <w:t>" para</w:t>
      </w:r>
      <w:r w:rsidR="00A43CD5">
        <w:rPr>
          <w:rFonts w:ascii="Gill Sans MT" w:hAnsi="Gill Sans MT"/>
          <w:sz w:val="22"/>
          <w:szCs w:val="18"/>
          <w:lang w:val="es-ES_tradnl"/>
        </w:rPr>
        <w:t xml:space="preserve"> los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estudios y un reto basado en los logros del niño en el día a día-(Borsotti, BRASLAVSKI, 1985).</w:t>
      </w:r>
    </w:p>
    <w:p w14:paraId="0845D94A" w14:textId="1A4B9CFF" w:rsidR="00DF66C1" w:rsidRPr="00DF66C1" w:rsidRDefault="00DF66C1" w:rsidP="00DF66C1">
      <w:pPr>
        <w:jc w:val="both"/>
        <w:rPr>
          <w:rFonts w:ascii="Gill Sans MT" w:hAnsi="Gill Sans MT"/>
          <w:sz w:val="22"/>
          <w:szCs w:val="18"/>
          <w:lang w:val="es-ES_tradnl"/>
        </w:rPr>
      </w:pPr>
      <w:r>
        <w:rPr>
          <w:rFonts w:ascii="Gill Sans MT" w:hAnsi="Gill Sans MT"/>
          <w:sz w:val="22"/>
          <w:szCs w:val="18"/>
          <w:lang w:val="es-ES_tradnl"/>
        </w:rPr>
        <w:t>El punto de partida es el (re)</w:t>
      </w:r>
      <w:r w:rsidRPr="00DF66C1">
        <w:rPr>
          <w:rFonts w:ascii="Gill Sans MT" w:hAnsi="Gill Sans MT"/>
          <w:sz w:val="22"/>
          <w:szCs w:val="18"/>
          <w:lang w:val="es-ES_tradnl"/>
        </w:rPr>
        <w:t>conocimiento mutuo. El conocimiento de las escuelas acerca de las familias</w:t>
      </w:r>
      <w:r w:rsidR="008D6A63">
        <w:rPr>
          <w:rFonts w:ascii="Gill Sans MT" w:hAnsi="Gill Sans MT"/>
          <w:sz w:val="22"/>
          <w:szCs w:val="18"/>
          <w:lang w:val="es-ES_tradnl"/>
        </w:rPr>
        <w:t xml:space="preserve"> es,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a menudo</w:t>
      </w:r>
      <w:r w:rsidR="008D6A63">
        <w:rPr>
          <w:rFonts w:ascii="Gill Sans MT" w:hAnsi="Gill Sans MT"/>
          <w:sz w:val="22"/>
          <w:szCs w:val="18"/>
          <w:lang w:val="es-ES_tradnl"/>
        </w:rPr>
        <w:t>,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basa</w:t>
      </w:r>
      <w:r w:rsidR="008D6A63">
        <w:rPr>
          <w:rFonts w:ascii="Gill Sans MT" w:hAnsi="Gill Sans MT"/>
          <w:sz w:val="22"/>
          <w:szCs w:val="18"/>
          <w:lang w:val="es-ES_tradnl"/>
        </w:rPr>
        <w:t>do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en prejuicios (Mello, 1995, p. 52). El más </w:t>
      </w:r>
      <w:r w:rsidR="008D6A63">
        <w:rPr>
          <w:rFonts w:ascii="Gill Sans MT" w:hAnsi="Gill Sans MT"/>
          <w:sz w:val="22"/>
          <w:szCs w:val="18"/>
          <w:lang w:val="es-ES_tradnl"/>
        </w:rPr>
        <w:t>frecuente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es la "familia disfuncional" - en gran parte responsable de los f</w:t>
      </w:r>
      <w:r w:rsidR="008D6A63">
        <w:rPr>
          <w:rFonts w:ascii="Gill Sans MT" w:hAnsi="Gill Sans MT"/>
          <w:sz w:val="22"/>
          <w:szCs w:val="18"/>
          <w:lang w:val="es-ES_tradnl"/>
        </w:rPr>
        <w:t>racasos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en el idioma portugués, matemáticas, geografía, etc. Otros prejuicios muy </w:t>
      </w:r>
      <w:r w:rsidR="008D6A63">
        <w:rPr>
          <w:rFonts w:ascii="Gill Sans MT" w:hAnsi="Gill Sans MT"/>
          <w:sz w:val="22"/>
          <w:szCs w:val="18"/>
          <w:lang w:val="es-ES_tradnl"/>
        </w:rPr>
        <w:t>frecuentes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son la</w:t>
      </w:r>
      <w:r w:rsidR="008D6A63">
        <w:rPr>
          <w:rFonts w:ascii="Gill Sans MT" w:hAnsi="Gill Sans MT"/>
          <w:sz w:val="22"/>
          <w:szCs w:val="18"/>
          <w:lang w:val="es-ES_tradnl"/>
        </w:rPr>
        <w:t xml:space="preserve"> de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"deficiencia cultural", la falta de interés de las familias, como hemos visto. El prejuicio </w:t>
      </w:r>
      <w:r w:rsidR="008D6A63">
        <w:rPr>
          <w:rFonts w:ascii="Gill Sans MT" w:hAnsi="Gill Sans MT"/>
          <w:sz w:val="22"/>
          <w:szCs w:val="18"/>
          <w:lang w:val="es-ES_tradnl"/>
        </w:rPr>
        <w:t>se limita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en una interpretación cerra</w:t>
      </w:r>
      <w:r w:rsidR="008D6A63">
        <w:rPr>
          <w:rFonts w:ascii="Gill Sans MT" w:hAnsi="Gill Sans MT"/>
          <w:sz w:val="22"/>
          <w:szCs w:val="18"/>
          <w:lang w:val="es-ES_tradnl"/>
        </w:rPr>
        <w:t>da del otro y su mundo y define</w:t>
      </w:r>
      <w:r w:rsidRPr="00DF66C1">
        <w:rPr>
          <w:rFonts w:ascii="Gill Sans MT" w:hAnsi="Gill Sans MT"/>
          <w:sz w:val="22"/>
          <w:szCs w:val="18"/>
          <w:lang w:val="es-ES_tradnl"/>
        </w:rPr>
        <w:t xml:space="preserve"> actitudes, sentimientos y acciones que mantienen la misma característica de rigidez.</w:t>
      </w:r>
    </w:p>
    <w:p w14:paraId="672064D8" w14:textId="00AA907C" w:rsidR="008D6A63" w:rsidRPr="008D6A63" w:rsidRDefault="008D6A63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 w:rsidRPr="008D6A63">
        <w:rPr>
          <w:rFonts w:ascii="Gill Sans MT" w:hAnsi="Gill Sans MT"/>
          <w:sz w:val="22"/>
          <w:szCs w:val="18"/>
          <w:lang w:val="es-ES_tradnl"/>
        </w:rPr>
        <w:t>Reconocer significa salir de los estrechos lím</w:t>
      </w:r>
      <w:r>
        <w:rPr>
          <w:rFonts w:ascii="Gill Sans MT" w:hAnsi="Gill Sans MT"/>
          <w:sz w:val="22"/>
          <w:szCs w:val="18"/>
          <w:lang w:val="es-ES_tradnl"/>
        </w:rPr>
        <w:t>ites de los prejuicios y abrirse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 a las nuevas posibilidades de ser </w:t>
      </w:r>
      <w:r>
        <w:rPr>
          <w:rFonts w:ascii="Gill Sans MT" w:hAnsi="Gill Sans MT"/>
          <w:sz w:val="22"/>
          <w:szCs w:val="18"/>
          <w:lang w:val="es-ES_tradnl"/>
        </w:rPr>
        <w:t xml:space="preserve">del 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otro y ser-con-el-otro. Al principio tienes que enfrentar </w:t>
      </w:r>
      <w:r>
        <w:rPr>
          <w:rFonts w:ascii="Gill Sans MT" w:hAnsi="Gill Sans MT"/>
          <w:sz w:val="22"/>
          <w:szCs w:val="18"/>
          <w:lang w:val="es-ES_tradnl"/>
        </w:rPr>
        <w:t xml:space="preserve">los propios 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prejuicios y </w:t>
      </w:r>
      <w:r>
        <w:rPr>
          <w:rFonts w:ascii="Gill Sans MT" w:hAnsi="Gill Sans MT"/>
          <w:sz w:val="22"/>
          <w:szCs w:val="18"/>
          <w:lang w:val="es-ES_tradnl"/>
        </w:rPr>
        <w:t>después desear salir de es</w:t>
      </w:r>
      <w:r w:rsidRPr="008D6A63">
        <w:rPr>
          <w:rFonts w:ascii="Gill Sans MT" w:hAnsi="Gill Sans MT"/>
          <w:sz w:val="22"/>
          <w:szCs w:val="18"/>
          <w:lang w:val="es-ES_tradnl"/>
        </w:rPr>
        <w:t>a perspectiva limitada y ensayar una nueva mirada preferentemente interrogativa</w:t>
      </w:r>
      <w:r>
        <w:rPr>
          <w:rFonts w:ascii="Gill Sans MT" w:hAnsi="Gill Sans MT"/>
          <w:sz w:val="22"/>
          <w:szCs w:val="18"/>
          <w:lang w:val="es-ES_tradnl"/>
        </w:rPr>
        <w:t>,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 </w:t>
      </w:r>
      <w:r>
        <w:rPr>
          <w:rFonts w:ascii="Gill Sans MT" w:hAnsi="Gill Sans MT"/>
          <w:sz w:val="22"/>
          <w:szCs w:val="18"/>
          <w:lang w:val="es-ES_tradnl"/>
        </w:rPr>
        <w:t>curiosa</w:t>
      </w:r>
      <w:r w:rsidRPr="008D6A63">
        <w:rPr>
          <w:rFonts w:ascii="Gill Sans MT" w:hAnsi="Gill Sans MT"/>
          <w:sz w:val="22"/>
          <w:szCs w:val="18"/>
          <w:lang w:val="es-ES_tradnl"/>
        </w:rPr>
        <w:t>.</w:t>
      </w:r>
    </w:p>
    <w:p w14:paraId="1CE008DA" w14:textId="2A75838B" w:rsidR="008D6A63" w:rsidRPr="008D6A63" w:rsidRDefault="008D6A63" w:rsidP="00C17351">
      <w:pPr>
        <w:jc w:val="both"/>
        <w:rPr>
          <w:rFonts w:ascii="Gill Sans MT" w:hAnsi="Gill Sans MT"/>
          <w:sz w:val="22"/>
          <w:szCs w:val="18"/>
          <w:lang w:val="es-ES_tradnl"/>
        </w:rPr>
      </w:pPr>
      <w:r>
        <w:rPr>
          <w:rFonts w:ascii="Gill Sans MT" w:hAnsi="Gill Sans MT"/>
          <w:sz w:val="22"/>
          <w:szCs w:val="18"/>
          <w:lang w:val="es-ES_tradnl"/>
        </w:rPr>
        <w:t>El (re)conocimiento a que me referí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 puede ser una posibili</w:t>
      </w:r>
      <w:r>
        <w:rPr>
          <w:rFonts w:ascii="Gill Sans MT" w:hAnsi="Gill Sans MT"/>
          <w:sz w:val="22"/>
          <w:szCs w:val="18"/>
          <w:lang w:val="es-ES_tradnl"/>
        </w:rPr>
        <w:t>dad de abrir un nuevo camino. La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s </w:t>
      </w:r>
      <w:r>
        <w:rPr>
          <w:rFonts w:ascii="Gill Sans MT" w:hAnsi="Gill Sans MT"/>
          <w:sz w:val="22"/>
          <w:szCs w:val="18"/>
          <w:lang w:val="es-ES_tradnl"/>
        </w:rPr>
        <w:t>profesoras</w:t>
      </w:r>
      <w:r w:rsidR="004E1241">
        <w:rPr>
          <w:rFonts w:ascii="Gill Sans MT" w:hAnsi="Gill Sans MT"/>
          <w:sz w:val="22"/>
          <w:szCs w:val="18"/>
          <w:lang w:val="es-ES_tradnl"/>
        </w:rPr>
        <w:t>, además de su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 contacto personal con el barrio, con su historia y su vida diaria, pueden aumentar sus conocimientos con una gran cantidad de </w:t>
      </w:r>
      <w:r w:rsidR="003243A7">
        <w:rPr>
          <w:rFonts w:ascii="Gill Sans MT" w:hAnsi="Gill Sans MT"/>
          <w:sz w:val="22"/>
          <w:szCs w:val="18"/>
          <w:lang w:val="es-ES_tradnl"/>
        </w:rPr>
        <w:t>trabajos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 académicos que apuntan a</w:t>
      </w:r>
      <w:r w:rsidR="004E1241">
        <w:rPr>
          <w:rFonts w:ascii="Gill Sans MT" w:hAnsi="Gill Sans MT"/>
          <w:sz w:val="22"/>
          <w:szCs w:val="18"/>
          <w:lang w:val="es-ES_tradnl"/>
        </w:rPr>
        <w:t xml:space="preserve"> disminuir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 la brecha entre las famili</w:t>
      </w:r>
      <w:r w:rsidR="003243A7">
        <w:rPr>
          <w:rFonts w:ascii="Gill Sans MT" w:hAnsi="Gill Sans MT"/>
          <w:sz w:val="22"/>
          <w:szCs w:val="18"/>
          <w:lang w:val="es-ES_tradnl"/>
        </w:rPr>
        <w:t>as y la escuela. El acceso a es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e conocimiento depende de una estrategia que la escuela puede desarrollar </w:t>
      </w:r>
      <w:r w:rsidR="003243A7">
        <w:rPr>
          <w:rFonts w:ascii="Gill Sans MT" w:hAnsi="Gill Sans MT"/>
          <w:sz w:val="22"/>
          <w:szCs w:val="18"/>
          <w:lang w:val="es-ES_tradnl"/>
        </w:rPr>
        <w:t>en con</w:t>
      </w:r>
      <w:r w:rsidRPr="008D6A63">
        <w:rPr>
          <w:rFonts w:ascii="Gill Sans MT" w:hAnsi="Gill Sans MT"/>
          <w:sz w:val="22"/>
          <w:szCs w:val="18"/>
          <w:lang w:val="es-ES_tradnl"/>
        </w:rPr>
        <w:t xml:space="preserve">junto con los organismos públicos de formación de profesionales y </w:t>
      </w:r>
      <w:r w:rsidR="003243A7">
        <w:rPr>
          <w:rFonts w:ascii="Gill Sans MT" w:hAnsi="Gill Sans MT"/>
          <w:sz w:val="22"/>
          <w:szCs w:val="18"/>
          <w:lang w:val="es-ES_tradnl"/>
        </w:rPr>
        <w:t xml:space="preserve">con las </w:t>
      </w:r>
      <w:r w:rsidRPr="008D6A63">
        <w:rPr>
          <w:rFonts w:ascii="Gill Sans MT" w:hAnsi="Gill Sans MT"/>
          <w:sz w:val="22"/>
          <w:szCs w:val="18"/>
          <w:lang w:val="es-ES_tradnl"/>
        </w:rPr>
        <w:t>universidades.</w:t>
      </w:r>
    </w:p>
    <w:p w14:paraId="21F7490F" w14:textId="7DB35353" w:rsidR="003243A7" w:rsidRPr="003243A7" w:rsidRDefault="003243A7" w:rsidP="003243A7">
      <w:pPr>
        <w:rPr>
          <w:rFonts w:ascii="Gill Sans MT" w:hAnsi="Gill Sans MT"/>
          <w:sz w:val="22"/>
          <w:szCs w:val="22"/>
          <w:lang w:val="es-ES_tradnl"/>
        </w:rPr>
      </w:pPr>
      <w:r w:rsidRPr="003243A7">
        <w:rPr>
          <w:rFonts w:ascii="Gill Sans MT" w:hAnsi="Gill Sans MT"/>
          <w:sz w:val="22"/>
          <w:szCs w:val="22"/>
          <w:lang w:val="es-ES_tradnl"/>
        </w:rPr>
        <w:t xml:space="preserve">Lo importante en esta propuesta es que la asociación se desarrollará sobre la base de recursos y posibilidades personales y de la comunidad y no </w:t>
      </w:r>
      <w:r>
        <w:rPr>
          <w:rFonts w:ascii="Gill Sans MT" w:hAnsi="Gill Sans MT"/>
          <w:sz w:val="22"/>
          <w:szCs w:val="22"/>
          <w:lang w:val="es-ES_tradnl"/>
        </w:rPr>
        <w:t xml:space="preserve">a partir </w:t>
      </w:r>
      <w:r w:rsidRPr="003243A7">
        <w:rPr>
          <w:rFonts w:ascii="Gill Sans MT" w:hAnsi="Gill Sans MT"/>
          <w:sz w:val="22"/>
          <w:szCs w:val="22"/>
          <w:lang w:val="es-ES_tradnl"/>
        </w:rPr>
        <w:t xml:space="preserve">de las </w:t>
      </w:r>
      <w:r w:rsidRPr="003243A7">
        <w:rPr>
          <w:rFonts w:ascii="Gill Sans MT" w:hAnsi="Gill Sans MT"/>
          <w:sz w:val="22"/>
          <w:szCs w:val="22"/>
          <w:lang w:val="es-ES_tradnl"/>
        </w:rPr>
        <w:lastRenderedPageBreak/>
        <w:t>dificultades y limitaciones. La mediación comunitaria con sus grupos organizados puede ser muy eficaz en el fortalecimiento de lo</w:t>
      </w:r>
      <w:r>
        <w:rPr>
          <w:rFonts w:ascii="Gill Sans MT" w:hAnsi="Gill Sans MT"/>
          <w:sz w:val="22"/>
          <w:szCs w:val="22"/>
          <w:lang w:val="es-ES_tradnl"/>
        </w:rPr>
        <w:t>s padres en sus funciones. E</w:t>
      </w:r>
      <w:r w:rsidRPr="003243A7">
        <w:rPr>
          <w:rFonts w:ascii="Gill Sans MT" w:hAnsi="Gill Sans MT"/>
          <w:sz w:val="22"/>
          <w:szCs w:val="22"/>
          <w:lang w:val="es-ES_tradnl"/>
        </w:rPr>
        <w:t>xperiencias con grupos de padres mues</w:t>
      </w:r>
      <w:r>
        <w:rPr>
          <w:rFonts w:ascii="Gill Sans MT" w:hAnsi="Gill Sans MT"/>
          <w:sz w:val="22"/>
          <w:szCs w:val="22"/>
          <w:lang w:val="es-ES_tradnl"/>
        </w:rPr>
        <w:t>tran cómo la comunicación de</w:t>
      </w:r>
      <w:r w:rsidRPr="003243A7">
        <w:rPr>
          <w:rFonts w:ascii="Gill Sans MT" w:hAnsi="Gill Sans MT"/>
          <w:sz w:val="22"/>
          <w:szCs w:val="22"/>
          <w:lang w:val="es-ES_tradnl"/>
        </w:rPr>
        <w:t xml:space="preserve"> prácticas educativas entre ellos puede ser eficaz en la transformación de </w:t>
      </w:r>
      <w:r w:rsidR="00025C3E">
        <w:rPr>
          <w:rFonts w:ascii="Gill Sans MT" w:hAnsi="Gill Sans MT"/>
          <w:sz w:val="22"/>
          <w:szCs w:val="22"/>
          <w:lang w:val="es-ES_tradnl"/>
        </w:rPr>
        <w:t>hábitos</w:t>
      </w:r>
      <w:r>
        <w:rPr>
          <w:rFonts w:ascii="Gill Sans MT" w:hAnsi="Gill Sans MT"/>
          <w:sz w:val="22"/>
          <w:szCs w:val="22"/>
          <w:lang w:val="es-ES_tradnl"/>
        </w:rPr>
        <w:t xml:space="preserve"> arraigados</w:t>
      </w:r>
      <w:r w:rsidRPr="003243A7">
        <w:rPr>
          <w:rFonts w:ascii="Gill Sans MT" w:hAnsi="Gill Sans MT"/>
          <w:sz w:val="22"/>
          <w:szCs w:val="22"/>
          <w:lang w:val="es-ES_tradnl"/>
        </w:rPr>
        <w:t xml:space="preserve">, como </w:t>
      </w:r>
      <w:r>
        <w:rPr>
          <w:rFonts w:ascii="Gill Sans MT" w:hAnsi="Gill Sans MT"/>
          <w:sz w:val="22"/>
          <w:szCs w:val="22"/>
          <w:lang w:val="es-ES_tradnl"/>
        </w:rPr>
        <w:t xml:space="preserve">por ejemplo </w:t>
      </w:r>
      <w:r w:rsidRPr="003243A7">
        <w:rPr>
          <w:rFonts w:ascii="Gill Sans MT" w:hAnsi="Gill Sans MT"/>
          <w:sz w:val="22"/>
          <w:szCs w:val="22"/>
          <w:lang w:val="es-ES_tradnl"/>
        </w:rPr>
        <w:t>castigar físicamente</w:t>
      </w:r>
      <w:r>
        <w:rPr>
          <w:rFonts w:ascii="Gill Sans MT" w:hAnsi="Gill Sans MT"/>
          <w:sz w:val="22"/>
          <w:szCs w:val="22"/>
          <w:lang w:val="es-ES_tradnl"/>
        </w:rPr>
        <w:t xml:space="preserve"> </w:t>
      </w:r>
      <w:r w:rsidRPr="003243A7">
        <w:rPr>
          <w:rFonts w:ascii="Gill Sans MT" w:hAnsi="Gill Sans MT"/>
          <w:sz w:val="22"/>
          <w:szCs w:val="22"/>
          <w:lang w:val="es-ES_tradnl"/>
        </w:rPr>
        <w:t>los niños.</w:t>
      </w:r>
    </w:p>
    <w:p w14:paraId="4E2CEAD0" w14:textId="77777777" w:rsidR="00621FE4" w:rsidRPr="002A26D4" w:rsidRDefault="00621FE4">
      <w:pPr>
        <w:rPr>
          <w:rFonts w:ascii="Gill Sans MT" w:hAnsi="Gill Sans MT"/>
          <w:color w:val="008000"/>
          <w:lang w:val="es-AR"/>
        </w:rPr>
      </w:pPr>
    </w:p>
    <w:p w14:paraId="2C391E55" w14:textId="08C25404" w:rsidR="00C17351" w:rsidRPr="003243A7" w:rsidRDefault="003243A7">
      <w:pPr>
        <w:rPr>
          <w:rFonts w:ascii="Gill Sans MT" w:hAnsi="Gill Sans MT"/>
          <w:lang w:val="es-ES_tradnl"/>
        </w:rPr>
      </w:pPr>
      <w:r w:rsidRPr="003243A7">
        <w:rPr>
          <w:rFonts w:ascii="Gill Sans MT" w:hAnsi="Gill Sans MT"/>
          <w:lang w:val="es-ES_tradnl"/>
        </w:rPr>
        <w:t>Haga clic</w:t>
      </w:r>
      <w:r w:rsidR="00102F6B" w:rsidRPr="003243A7">
        <w:rPr>
          <w:rFonts w:ascii="Gill Sans MT" w:hAnsi="Gill Sans MT"/>
          <w:lang w:val="es-ES_tradnl"/>
        </w:rPr>
        <w:t xml:space="preserve"> </w:t>
      </w:r>
      <w:hyperlink r:id="rId7" w:history="1">
        <w:r w:rsidR="00102F6B" w:rsidRPr="003243A7">
          <w:rPr>
            <w:rStyle w:val="Hipervnculo"/>
            <w:rFonts w:ascii="Gill Sans MT" w:hAnsi="Gill Sans MT"/>
            <w:color w:val="auto"/>
            <w:lang w:val="es-ES_tradnl"/>
          </w:rPr>
          <w:t>aqui</w:t>
        </w:r>
      </w:hyperlink>
      <w:r w:rsidR="00102F6B" w:rsidRPr="003243A7">
        <w:rPr>
          <w:rFonts w:ascii="Gill Sans MT" w:hAnsi="Gill Sans MT"/>
          <w:lang w:val="es-ES_tradnl"/>
        </w:rPr>
        <w:t xml:space="preserve"> </w:t>
      </w:r>
      <w:r w:rsidRPr="003243A7">
        <w:rPr>
          <w:rFonts w:ascii="Gill Sans MT" w:hAnsi="Gill Sans MT"/>
          <w:lang w:val="es-ES_tradnl"/>
        </w:rPr>
        <w:t>para leer el texto completo</w:t>
      </w:r>
      <w:r w:rsidR="00102F6B" w:rsidRPr="003243A7">
        <w:rPr>
          <w:rFonts w:ascii="Gill Sans MT" w:hAnsi="Gill Sans MT"/>
          <w:lang w:val="es-ES_tradnl"/>
        </w:rPr>
        <w:t xml:space="preserve">. </w:t>
      </w:r>
    </w:p>
    <w:p w14:paraId="0650A602" w14:textId="77777777" w:rsidR="00385CEF" w:rsidRPr="002A26D4" w:rsidRDefault="00385CEF">
      <w:pPr>
        <w:rPr>
          <w:lang w:val="es-AR"/>
        </w:rPr>
      </w:pPr>
    </w:p>
    <w:sectPr w:rsidR="00385CEF" w:rsidRPr="002A26D4" w:rsidSect="002861A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EB679" w14:textId="77777777" w:rsidR="00CA6DC0" w:rsidRDefault="00CA6DC0" w:rsidP="00495F9A">
      <w:pPr>
        <w:spacing w:after="0"/>
      </w:pPr>
      <w:r>
        <w:separator/>
      </w:r>
    </w:p>
  </w:endnote>
  <w:endnote w:type="continuationSeparator" w:id="0">
    <w:p w14:paraId="14EAC269" w14:textId="77777777" w:rsidR="00CA6DC0" w:rsidRDefault="00CA6DC0" w:rsidP="00495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CB3C9" w14:textId="77777777" w:rsidR="00CA6DC0" w:rsidRDefault="00CA6DC0" w:rsidP="00495F9A">
      <w:pPr>
        <w:spacing w:after="0"/>
      </w:pPr>
      <w:r>
        <w:separator/>
      </w:r>
    </w:p>
  </w:footnote>
  <w:footnote w:type="continuationSeparator" w:id="0">
    <w:p w14:paraId="7D2403DE" w14:textId="77777777" w:rsidR="00CA6DC0" w:rsidRDefault="00CA6DC0" w:rsidP="00495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51"/>
    <w:rsid w:val="00025C3E"/>
    <w:rsid w:val="0004035B"/>
    <w:rsid w:val="00102F6B"/>
    <w:rsid w:val="00103DE6"/>
    <w:rsid w:val="0014303C"/>
    <w:rsid w:val="0022028B"/>
    <w:rsid w:val="002861A4"/>
    <w:rsid w:val="002A26D4"/>
    <w:rsid w:val="002D06BB"/>
    <w:rsid w:val="002F425A"/>
    <w:rsid w:val="003243A7"/>
    <w:rsid w:val="003772B9"/>
    <w:rsid w:val="00385CEF"/>
    <w:rsid w:val="003A37A3"/>
    <w:rsid w:val="003E587B"/>
    <w:rsid w:val="0045701E"/>
    <w:rsid w:val="00460EEA"/>
    <w:rsid w:val="00495F9A"/>
    <w:rsid w:val="004C031E"/>
    <w:rsid w:val="004E1241"/>
    <w:rsid w:val="0055647D"/>
    <w:rsid w:val="00601A31"/>
    <w:rsid w:val="00621FE4"/>
    <w:rsid w:val="00670647"/>
    <w:rsid w:val="006F7CE9"/>
    <w:rsid w:val="0082772B"/>
    <w:rsid w:val="0085511D"/>
    <w:rsid w:val="008A30EC"/>
    <w:rsid w:val="008A5D98"/>
    <w:rsid w:val="008D6A63"/>
    <w:rsid w:val="008E419C"/>
    <w:rsid w:val="009179FB"/>
    <w:rsid w:val="0099759E"/>
    <w:rsid w:val="009A2992"/>
    <w:rsid w:val="00A02CD4"/>
    <w:rsid w:val="00A2474F"/>
    <w:rsid w:val="00A43CD5"/>
    <w:rsid w:val="00AE7031"/>
    <w:rsid w:val="00B5106D"/>
    <w:rsid w:val="00B679A1"/>
    <w:rsid w:val="00B90171"/>
    <w:rsid w:val="00BA3B15"/>
    <w:rsid w:val="00BB123F"/>
    <w:rsid w:val="00C17351"/>
    <w:rsid w:val="00C67456"/>
    <w:rsid w:val="00CA6DC0"/>
    <w:rsid w:val="00D21836"/>
    <w:rsid w:val="00D35132"/>
    <w:rsid w:val="00D5257C"/>
    <w:rsid w:val="00D61A8F"/>
    <w:rsid w:val="00D86BE7"/>
    <w:rsid w:val="00DF66C1"/>
    <w:rsid w:val="00EC0ADE"/>
    <w:rsid w:val="00EC7602"/>
    <w:rsid w:val="00F0624E"/>
    <w:rsid w:val="00F62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FB6A9"/>
  <w15:docId w15:val="{98BBFA5B-D5F8-4FA2-9975-3CBB5B28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C1735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C17351"/>
    <w:rPr>
      <w:rFonts w:ascii="Cambria" w:eastAsia="Times New Roman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rsid w:val="00C17351"/>
    <w:rPr>
      <w:rFonts w:ascii="Cambria" w:eastAsia="Times New Roman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3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35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1735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735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F9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5F9A"/>
  </w:style>
  <w:style w:type="paragraph" w:styleId="Piedepgina">
    <w:name w:val="footer"/>
    <w:basedOn w:val="Normal"/>
    <w:link w:val="PiedepginaCar"/>
    <w:uiPriority w:val="99"/>
    <w:unhideWhenUsed/>
    <w:rsid w:val="00495F9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cfebf.uerj.br/boletins/boletim012011index_arquivos/HeloisaSzymansk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CC22B-1A7F-49FE-9E89-FB9DBA92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assddw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 aaaa</dc:creator>
  <cp:lastModifiedBy>Jimena Coppa</cp:lastModifiedBy>
  <cp:revision>2</cp:revision>
  <dcterms:created xsi:type="dcterms:W3CDTF">2016-09-28T20:26:00Z</dcterms:created>
  <dcterms:modified xsi:type="dcterms:W3CDTF">2016-09-28T20:26:00Z</dcterms:modified>
</cp:coreProperties>
</file>